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8C9B" w14:textId="3E865835" w:rsidR="00981EEB" w:rsidRPr="00132120" w:rsidRDefault="00981EEB" w:rsidP="00C323DA">
      <w:pPr>
        <w:spacing w:before="120"/>
        <w:jc w:val="center"/>
        <w:rPr>
          <w:b/>
          <w:bCs/>
          <w:sz w:val="22"/>
          <w:szCs w:val="22"/>
        </w:rPr>
      </w:pPr>
      <w:r w:rsidRPr="00132120">
        <w:rPr>
          <w:b/>
          <w:bCs/>
          <w:sz w:val="22"/>
          <w:szCs w:val="22"/>
        </w:rPr>
        <w:t>BAŞLIK 1</w:t>
      </w:r>
      <w:r w:rsidR="00132120" w:rsidRPr="00132120">
        <w:rPr>
          <w:b/>
          <w:bCs/>
          <w:sz w:val="22"/>
          <w:szCs w:val="22"/>
        </w:rPr>
        <w:t>2</w:t>
      </w:r>
      <w:r w:rsidRPr="00132120">
        <w:rPr>
          <w:b/>
          <w:bCs/>
          <w:sz w:val="22"/>
          <w:szCs w:val="22"/>
        </w:rPr>
        <w:t xml:space="preserve"> PUNTO KOYU TÜM HARFLER BÜYÜK VE TIMES NEW ROMAN OLMALI</w:t>
      </w:r>
    </w:p>
    <w:p w14:paraId="3A75BE52" w14:textId="6C54B6FC" w:rsidR="00981EEB" w:rsidRPr="00132120" w:rsidRDefault="00981EEB" w:rsidP="00C323DA">
      <w:pPr>
        <w:spacing w:before="120"/>
        <w:jc w:val="center"/>
        <w:rPr>
          <w:rFonts w:eastAsiaTheme="minorEastAsia"/>
          <w:b/>
          <w:sz w:val="22"/>
          <w:szCs w:val="22"/>
        </w:rPr>
      </w:pPr>
      <w:r w:rsidRPr="00132120">
        <w:rPr>
          <w:rFonts w:eastAsiaTheme="minorEastAsia"/>
          <w:b/>
          <w:sz w:val="22"/>
          <w:szCs w:val="22"/>
        </w:rPr>
        <w:t>Yazar Adı SOYADI</w:t>
      </w:r>
    </w:p>
    <w:p w14:paraId="35232F39" w14:textId="4247F026" w:rsidR="00132120" w:rsidRDefault="00132120" w:rsidP="00C323DA">
      <w:pPr>
        <w:spacing w:before="120"/>
        <w:jc w:val="center"/>
        <w:rPr>
          <w:rFonts w:eastAsiaTheme="minorEastAsia"/>
          <w:b/>
          <w:bCs/>
          <w:sz w:val="22"/>
          <w:szCs w:val="22"/>
        </w:rPr>
      </w:pPr>
      <w:r>
        <w:rPr>
          <w:rFonts w:eastAsiaTheme="minorEastAsia"/>
          <w:b/>
          <w:bCs/>
          <w:sz w:val="22"/>
          <w:szCs w:val="22"/>
        </w:rPr>
        <w:t>K</w:t>
      </w:r>
      <w:r w:rsidRPr="00132120">
        <w:rPr>
          <w:rFonts w:eastAsiaTheme="minorEastAsia"/>
          <w:b/>
          <w:bCs/>
          <w:sz w:val="22"/>
          <w:szCs w:val="22"/>
        </w:rPr>
        <w:t>urum</w:t>
      </w:r>
      <w:r w:rsidR="00D15793">
        <w:rPr>
          <w:rFonts w:eastAsiaTheme="minorEastAsia"/>
          <w:b/>
          <w:bCs/>
          <w:sz w:val="22"/>
          <w:szCs w:val="22"/>
        </w:rPr>
        <w:t>-ORCID</w:t>
      </w:r>
    </w:p>
    <w:p w14:paraId="196544E7" w14:textId="77777777" w:rsidR="00132120" w:rsidRPr="00132120" w:rsidRDefault="00132120" w:rsidP="00C323DA">
      <w:pPr>
        <w:spacing w:before="120"/>
        <w:jc w:val="center"/>
        <w:rPr>
          <w:rFonts w:eastAsiaTheme="minorEastAsia"/>
          <w:b/>
          <w:bCs/>
          <w:sz w:val="22"/>
          <w:szCs w:val="22"/>
        </w:rPr>
      </w:pPr>
    </w:p>
    <w:p w14:paraId="5213297B" w14:textId="1FAC6ECB" w:rsidR="00981EEB" w:rsidRPr="00132120" w:rsidRDefault="00981EEB" w:rsidP="00C323DA">
      <w:pPr>
        <w:spacing w:before="120"/>
        <w:jc w:val="center"/>
        <w:rPr>
          <w:sz w:val="22"/>
          <w:szCs w:val="22"/>
        </w:rPr>
      </w:pPr>
      <w:r w:rsidRPr="00132120">
        <w:rPr>
          <w:rFonts w:eastAsiaTheme="minorEastAsia"/>
          <w:b/>
          <w:bCs/>
          <w:sz w:val="22"/>
          <w:szCs w:val="22"/>
        </w:rPr>
        <w:t xml:space="preserve">Öz </w:t>
      </w:r>
      <w:r w:rsidRPr="00132120">
        <w:rPr>
          <w:b/>
          <w:sz w:val="22"/>
          <w:szCs w:val="22"/>
        </w:rPr>
        <w:t>(1</w:t>
      </w:r>
      <w:r w:rsidR="00132120" w:rsidRPr="00132120">
        <w:rPr>
          <w:b/>
          <w:sz w:val="22"/>
          <w:szCs w:val="22"/>
        </w:rPr>
        <w:t>2</w:t>
      </w:r>
      <w:r w:rsidRPr="00132120">
        <w:rPr>
          <w:b/>
          <w:sz w:val="22"/>
          <w:szCs w:val="22"/>
        </w:rPr>
        <w:t xml:space="preserve"> punto)</w:t>
      </w:r>
    </w:p>
    <w:p w14:paraId="1EAAC9E3" w14:textId="0B1D68C8" w:rsidR="001312FF" w:rsidRPr="00132120" w:rsidRDefault="00132120" w:rsidP="00C323DA">
      <w:pPr>
        <w:spacing w:before="120"/>
        <w:jc w:val="both"/>
        <w:rPr>
          <w:color w:val="000000"/>
          <w:sz w:val="20"/>
          <w:szCs w:val="20"/>
        </w:rPr>
      </w:pPr>
      <w:r w:rsidRPr="00132120">
        <w:rPr>
          <w:color w:val="000000"/>
          <w:sz w:val="20"/>
          <w:szCs w:val="20"/>
        </w:rPr>
        <w:t>25</w:t>
      </w:r>
      <w:r w:rsidR="00981EEB" w:rsidRPr="00132120">
        <w:rPr>
          <w:color w:val="000000"/>
          <w:sz w:val="20"/>
          <w:szCs w:val="20"/>
        </w:rPr>
        <w:t>0-3</w:t>
      </w:r>
      <w:r w:rsidRPr="00132120">
        <w:rPr>
          <w:color w:val="000000"/>
          <w:sz w:val="20"/>
          <w:szCs w:val="20"/>
        </w:rPr>
        <w:t>50</w:t>
      </w:r>
      <w:r w:rsidR="00981EEB" w:rsidRPr="00132120">
        <w:rPr>
          <w:color w:val="000000"/>
          <w:sz w:val="20"/>
          <w:szCs w:val="20"/>
        </w:rPr>
        <w:t xml:space="preserve"> sözcükten oluşan özetinizi Öz kısmına ekleyiniz. Burada araştırmanın amacı, katılımcılar, veri toplama araçları, verilerin analizi ve araştırmanızın çarpıcı bulgularına ve </w:t>
      </w:r>
      <w:r w:rsidR="00981EEB" w:rsidRPr="00132120">
        <w:rPr>
          <w:sz w:val="20"/>
          <w:szCs w:val="20"/>
        </w:rPr>
        <w:t xml:space="preserve">sonuçlarına yer </w:t>
      </w:r>
      <w:r w:rsidR="00981EEB" w:rsidRPr="00132120">
        <w:rPr>
          <w:color w:val="000000"/>
          <w:sz w:val="20"/>
          <w:szCs w:val="20"/>
        </w:rPr>
        <w:t>veriniz</w:t>
      </w:r>
      <w:r w:rsidR="00C323DA" w:rsidRPr="00132120">
        <w:rPr>
          <w:color w:val="000000"/>
          <w:sz w:val="20"/>
          <w:szCs w:val="20"/>
        </w:rPr>
        <w:t xml:space="preserve">. Bu metnin yazı tipi </w:t>
      </w:r>
      <w:r w:rsidR="00C323DA" w:rsidRPr="00132120">
        <w:rPr>
          <w:color w:val="EE0000"/>
          <w:sz w:val="20"/>
          <w:szCs w:val="20"/>
        </w:rPr>
        <w:t>Times New Roman, yazı boyutu 1</w:t>
      </w:r>
      <w:r w:rsidRPr="00132120">
        <w:rPr>
          <w:color w:val="EE0000"/>
          <w:sz w:val="20"/>
          <w:szCs w:val="20"/>
        </w:rPr>
        <w:t>1</w:t>
      </w:r>
      <w:r w:rsidR="00C323DA" w:rsidRPr="00132120">
        <w:rPr>
          <w:color w:val="EE0000"/>
          <w:sz w:val="20"/>
          <w:szCs w:val="20"/>
        </w:rPr>
        <w:t xml:space="preserve"> (başlık 1</w:t>
      </w:r>
      <w:r w:rsidRPr="00132120">
        <w:rPr>
          <w:color w:val="EE0000"/>
          <w:sz w:val="20"/>
          <w:szCs w:val="20"/>
        </w:rPr>
        <w:t>2</w:t>
      </w:r>
      <w:r w:rsidR="00C323DA" w:rsidRPr="00132120">
        <w:rPr>
          <w:color w:val="EE0000"/>
          <w:sz w:val="20"/>
          <w:szCs w:val="20"/>
        </w:rPr>
        <w:t xml:space="preserve">), her iki kenara yaslı, aralık değeri önce 6 </w:t>
      </w:r>
      <w:proofErr w:type="spellStart"/>
      <w:r w:rsidR="00C323DA" w:rsidRPr="00132120">
        <w:rPr>
          <w:color w:val="EE0000"/>
          <w:sz w:val="20"/>
          <w:szCs w:val="20"/>
        </w:rPr>
        <w:t>nk</w:t>
      </w:r>
      <w:proofErr w:type="spellEnd"/>
      <w:r w:rsidR="00C323DA" w:rsidRPr="00132120">
        <w:rPr>
          <w:color w:val="EE0000"/>
          <w:sz w:val="20"/>
          <w:szCs w:val="20"/>
        </w:rPr>
        <w:t xml:space="preserve"> sonra 0 </w:t>
      </w:r>
      <w:proofErr w:type="spellStart"/>
      <w:r w:rsidR="00C323DA" w:rsidRPr="00132120">
        <w:rPr>
          <w:color w:val="EE0000"/>
          <w:sz w:val="20"/>
          <w:szCs w:val="20"/>
        </w:rPr>
        <w:t>nk</w:t>
      </w:r>
      <w:proofErr w:type="spellEnd"/>
      <w:r w:rsidR="00C323DA" w:rsidRPr="00132120">
        <w:rPr>
          <w:color w:val="EE0000"/>
          <w:sz w:val="20"/>
          <w:szCs w:val="20"/>
        </w:rPr>
        <w:t xml:space="preserve">, satır aralığı ise 1 </w:t>
      </w:r>
      <w:r w:rsidR="00C323DA" w:rsidRPr="00132120">
        <w:rPr>
          <w:color w:val="000000"/>
          <w:sz w:val="20"/>
          <w:szCs w:val="20"/>
        </w:rPr>
        <w:t xml:space="preserve">olmalıdır. </w:t>
      </w:r>
      <w:r w:rsidR="001312FF" w:rsidRPr="00132120">
        <w:rPr>
          <w:color w:val="000000"/>
          <w:sz w:val="20"/>
          <w:szCs w:val="20"/>
        </w:rPr>
        <w:t>Metin metin metin metin metin metin metin metin metin metin. Metin metin metin metin metin metin metin metin metin metin metin metin metin metin</w:t>
      </w:r>
      <w:r w:rsidR="00C323DA" w:rsidRPr="00132120">
        <w:rPr>
          <w:color w:val="000000"/>
          <w:sz w:val="20"/>
          <w:szCs w:val="20"/>
        </w:rPr>
        <w:t>.</w:t>
      </w:r>
    </w:p>
    <w:p w14:paraId="46562CAC" w14:textId="77777777" w:rsidR="00981EEB" w:rsidRPr="00132120" w:rsidRDefault="00981EEB" w:rsidP="00C323DA">
      <w:pPr>
        <w:spacing w:before="120"/>
        <w:jc w:val="both"/>
        <w:rPr>
          <w:sz w:val="20"/>
          <w:szCs w:val="20"/>
        </w:rPr>
      </w:pPr>
      <w:r w:rsidRPr="00132120">
        <w:rPr>
          <w:rFonts w:eastAsiaTheme="minorEastAsia"/>
          <w:b/>
          <w:sz w:val="20"/>
          <w:szCs w:val="20"/>
          <w:shd w:val="clear" w:color="auto" w:fill="FFFFFF"/>
        </w:rPr>
        <w:t xml:space="preserve">Anahtar Kelimeler: </w:t>
      </w:r>
      <w:r w:rsidRPr="00132120">
        <w:rPr>
          <w:sz w:val="20"/>
          <w:szCs w:val="20"/>
        </w:rPr>
        <w:t>En az dört en fazla altı sözcük, her sözcüğü ilk harfi büyük yazılır, sözcükler virgül ile ayrılır (10 punto).</w:t>
      </w:r>
    </w:p>
    <w:p w14:paraId="05977D3E" w14:textId="77777777" w:rsidR="00132120" w:rsidRPr="00132120" w:rsidRDefault="00132120" w:rsidP="00C323DA">
      <w:pPr>
        <w:spacing w:before="120"/>
        <w:ind w:firstLine="284"/>
        <w:jc w:val="center"/>
        <w:rPr>
          <w:rFonts w:eastAsiaTheme="minorEastAsia"/>
          <w:sz w:val="20"/>
          <w:szCs w:val="20"/>
        </w:rPr>
      </w:pPr>
    </w:p>
    <w:p w14:paraId="60538A55" w14:textId="731EF485" w:rsidR="00981EEB" w:rsidRPr="00132120" w:rsidRDefault="00981EEB" w:rsidP="00C323DA">
      <w:pPr>
        <w:spacing w:before="120"/>
        <w:ind w:firstLine="284"/>
        <w:jc w:val="center"/>
        <w:rPr>
          <w:b/>
          <w:sz w:val="22"/>
          <w:szCs w:val="22"/>
        </w:rPr>
      </w:pPr>
      <w:r w:rsidRPr="00132120">
        <w:rPr>
          <w:b/>
          <w:sz w:val="22"/>
          <w:szCs w:val="22"/>
        </w:rPr>
        <w:t>İngilizce Başlık 1</w:t>
      </w:r>
      <w:r w:rsidR="00132120" w:rsidRPr="00132120">
        <w:rPr>
          <w:b/>
          <w:sz w:val="22"/>
          <w:szCs w:val="22"/>
        </w:rPr>
        <w:t>2</w:t>
      </w:r>
      <w:r w:rsidRPr="00132120">
        <w:rPr>
          <w:b/>
          <w:sz w:val="22"/>
          <w:szCs w:val="22"/>
        </w:rPr>
        <w:t xml:space="preserve"> Punto Koyu Sadece İlk Harfler Büyük </w:t>
      </w:r>
    </w:p>
    <w:p w14:paraId="6103D3B0" w14:textId="77777777" w:rsidR="00132120" w:rsidRPr="00132120" w:rsidRDefault="00132120" w:rsidP="00C323DA">
      <w:pPr>
        <w:spacing w:before="120"/>
        <w:jc w:val="center"/>
        <w:rPr>
          <w:rFonts w:eastAsiaTheme="minorEastAsia"/>
          <w:sz w:val="22"/>
          <w:szCs w:val="22"/>
        </w:rPr>
      </w:pPr>
    </w:p>
    <w:p w14:paraId="04B57692" w14:textId="21D77081" w:rsidR="00981EEB" w:rsidRPr="00132120" w:rsidRDefault="00981EEB" w:rsidP="00C323DA">
      <w:pPr>
        <w:spacing w:before="120"/>
        <w:jc w:val="center"/>
        <w:rPr>
          <w:rFonts w:eastAsiaTheme="minorEastAsia"/>
          <w:b/>
          <w:sz w:val="22"/>
          <w:szCs w:val="22"/>
        </w:rPr>
      </w:pPr>
      <w:proofErr w:type="spellStart"/>
      <w:r w:rsidRPr="00132120">
        <w:rPr>
          <w:rFonts w:eastAsiaTheme="minorEastAsia"/>
          <w:b/>
          <w:sz w:val="22"/>
          <w:szCs w:val="22"/>
        </w:rPr>
        <w:t>Abstract</w:t>
      </w:r>
      <w:proofErr w:type="spellEnd"/>
      <w:r w:rsidRPr="00132120">
        <w:rPr>
          <w:rFonts w:eastAsiaTheme="minorEastAsia"/>
          <w:b/>
          <w:sz w:val="22"/>
          <w:szCs w:val="22"/>
        </w:rPr>
        <w:t xml:space="preserve"> </w:t>
      </w:r>
      <w:r w:rsidRPr="00132120">
        <w:rPr>
          <w:b/>
          <w:sz w:val="22"/>
          <w:szCs w:val="22"/>
        </w:rPr>
        <w:t>(1</w:t>
      </w:r>
      <w:r w:rsidR="00132120" w:rsidRPr="00132120">
        <w:rPr>
          <w:b/>
          <w:sz w:val="22"/>
          <w:szCs w:val="22"/>
        </w:rPr>
        <w:t>2</w:t>
      </w:r>
      <w:r w:rsidRPr="00132120">
        <w:rPr>
          <w:b/>
          <w:sz w:val="22"/>
          <w:szCs w:val="22"/>
        </w:rPr>
        <w:t xml:space="preserve"> punto)</w:t>
      </w:r>
    </w:p>
    <w:p w14:paraId="40927450" w14:textId="05118412" w:rsidR="00981EEB" w:rsidRPr="00132120" w:rsidRDefault="00132120" w:rsidP="00C323DA">
      <w:pPr>
        <w:spacing w:before="120"/>
        <w:jc w:val="both"/>
        <w:rPr>
          <w:rFonts w:eastAsiaTheme="minorEastAsia"/>
          <w:b/>
          <w:sz w:val="20"/>
          <w:szCs w:val="20"/>
        </w:rPr>
      </w:pPr>
      <w:r>
        <w:rPr>
          <w:color w:val="000000"/>
          <w:sz w:val="20"/>
          <w:szCs w:val="20"/>
        </w:rPr>
        <w:t>25</w:t>
      </w:r>
      <w:r w:rsidR="00981EEB" w:rsidRPr="00132120">
        <w:rPr>
          <w:color w:val="000000"/>
          <w:sz w:val="20"/>
          <w:szCs w:val="20"/>
        </w:rPr>
        <w:t>0-3</w:t>
      </w:r>
      <w:r>
        <w:rPr>
          <w:color w:val="000000"/>
          <w:sz w:val="20"/>
          <w:szCs w:val="20"/>
        </w:rPr>
        <w:t>5</w:t>
      </w:r>
      <w:r w:rsidR="00981EEB" w:rsidRPr="00132120">
        <w:rPr>
          <w:color w:val="000000"/>
          <w:sz w:val="20"/>
          <w:szCs w:val="20"/>
        </w:rPr>
        <w:t>0 sözcükten oluşan özetinizi buraya ekleyiniz. Özette araştırmanın amacı, katılımcılar, veri toplama araçları, verilerin analizi ve araştırmanızın çarpıcı bulgularına yer veriniz</w:t>
      </w:r>
      <w:r w:rsidR="00C323DA" w:rsidRPr="00132120">
        <w:rPr>
          <w:color w:val="000000"/>
          <w:sz w:val="20"/>
          <w:szCs w:val="20"/>
        </w:rPr>
        <w:t xml:space="preserve">. Bu metnin yazı tipi </w:t>
      </w:r>
      <w:r w:rsidR="00C323DA" w:rsidRPr="00132120">
        <w:rPr>
          <w:color w:val="EE0000"/>
          <w:sz w:val="20"/>
          <w:szCs w:val="20"/>
        </w:rPr>
        <w:t>Times New Roman, yazı boyutu 1</w:t>
      </w:r>
      <w:r w:rsidRPr="00132120">
        <w:rPr>
          <w:color w:val="EE0000"/>
          <w:sz w:val="20"/>
          <w:szCs w:val="20"/>
        </w:rPr>
        <w:t>1</w:t>
      </w:r>
      <w:r w:rsidR="00C323DA" w:rsidRPr="00132120">
        <w:rPr>
          <w:color w:val="EE0000"/>
          <w:sz w:val="20"/>
          <w:szCs w:val="20"/>
        </w:rPr>
        <w:t xml:space="preserve"> (başlık 1</w:t>
      </w:r>
      <w:r w:rsidRPr="00132120">
        <w:rPr>
          <w:color w:val="EE0000"/>
          <w:sz w:val="20"/>
          <w:szCs w:val="20"/>
        </w:rPr>
        <w:t>2</w:t>
      </w:r>
      <w:r w:rsidR="00C323DA" w:rsidRPr="00132120">
        <w:rPr>
          <w:color w:val="EE0000"/>
          <w:sz w:val="20"/>
          <w:szCs w:val="20"/>
        </w:rPr>
        <w:t xml:space="preserve">), her iki kenara yaslı, aralık değeri önce 6 </w:t>
      </w:r>
      <w:proofErr w:type="spellStart"/>
      <w:r w:rsidR="00C323DA" w:rsidRPr="00132120">
        <w:rPr>
          <w:color w:val="EE0000"/>
          <w:sz w:val="20"/>
          <w:szCs w:val="20"/>
        </w:rPr>
        <w:t>nk</w:t>
      </w:r>
      <w:proofErr w:type="spellEnd"/>
      <w:r w:rsidR="00C323DA" w:rsidRPr="00132120">
        <w:rPr>
          <w:color w:val="EE0000"/>
          <w:sz w:val="20"/>
          <w:szCs w:val="20"/>
        </w:rPr>
        <w:t xml:space="preserve"> sonra 0 </w:t>
      </w:r>
      <w:proofErr w:type="spellStart"/>
      <w:r w:rsidR="00C323DA" w:rsidRPr="00132120">
        <w:rPr>
          <w:color w:val="EE0000"/>
          <w:sz w:val="20"/>
          <w:szCs w:val="20"/>
        </w:rPr>
        <w:t>nk</w:t>
      </w:r>
      <w:proofErr w:type="spellEnd"/>
      <w:r w:rsidR="00C323DA" w:rsidRPr="00132120">
        <w:rPr>
          <w:color w:val="EE0000"/>
          <w:sz w:val="20"/>
          <w:szCs w:val="20"/>
        </w:rPr>
        <w:t xml:space="preserve">, satır aralığı ise 1 </w:t>
      </w:r>
      <w:r w:rsidR="00C323DA" w:rsidRPr="00132120">
        <w:rPr>
          <w:color w:val="000000"/>
          <w:sz w:val="20"/>
          <w:szCs w:val="20"/>
        </w:rPr>
        <w:t>olmalıdır.</w:t>
      </w:r>
      <w:r w:rsidR="00981EEB"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 xml:space="preserve"> </w:t>
      </w:r>
      <w:proofErr w:type="spellStart"/>
      <w:r w:rsidR="001312FF" w:rsidRPr="00132120">
        <w:rPr>
          <w:color w:val="000000"/>
          <w:sz w:val="20"/>
          <w:szCs w:val="20"/>
        </w:rPr>
        <w:t>text</w:t>
      </w:r>
      <w:proofErr w:type="spellEnd"/>
      <w:r w:rsidR="001312FF" w:rsidRPr="00132120">
        <w:rPr>
          <w:color w:val="000000"/>
          <w:sz w:val="20"/>
          <w:szCs w:val="20"/>
        </w:rPr>
        <w:t>.</w:t>
      </w:r>
    </w:p>
    <w:p w14:paraId="4D850085" w14:textId="77777777" w:rsidR="00981EEB" w:rsidRPr="00132120" w:rsidRDefault="00981EEB" w:rsidP="00C323DA">
      <w:pPr>
        <w:spacing w:before="120"/>
        <w:jc w:val="both"/>
        <w:rPr>
          <w:sz w:val="20"/>
          <w:szCs w:val="20"/>
        </w:rPr>
      </w:pPr>
      <w:proofErr w:type="spellStart"/>
      <w:r w:rsidRPr="00132120">
        <w:rPr>
          <w:rFonts w:eastAsiaTheme="minorEastAsia"/>
          <w:b/>
          <w:sz w:val="20"/>
          <w:szCs w:val="20"/>
          <w:shd w:val="clear" w:color="auto" w:fill="FFFFFF"/>
        </w:rPr>
        <w:t>Keywords</w:t>
      </w:r>
      <w:proofErr w:type="spellEnd"/>
      <w:r w:rsidRPr="00132120">
        <w:rPr>
          <w:rFonts w:eastAsiaTheme="minorEastAsia"/>
          <w:b/>
          <w:sz w:val="20"/>
          <w:szCs w:val="20"/>
          <w:shd w:val="clear" w:color="auto" w:fill="FFFFFF"/>
        </w:rPr>
        <w:t xml:space="preserve">: </w:t>
      </w:r>
      <w:r w:rsidRPr="00132120">
        <w:rPr>
          <w:sz w:val="20"/>
          <w:szCs w:val="20"/>
        </w:rPr>
        <w:t xml:space="preserve">En az dört en fazla altı sözcük, her sözcüğü ilk harfi büyük yazılır, sözcükler virgül ile ayrılır (10 punto). </w:t>
      </w:r>
    </w:p>
    <w:p w14:paraId="6DA2AF0A" w14:textId="77777777" w:rsidR="00132120" w:rsidRPr="00132120" w:rsidRDefault="00132120" w:rsidP="00C323DA">
      <w:pPr>
        <w:spacing w:before="120"/>
        <w:jc w:val="both"/>
        <w:rPr>
          <w:rFonts w:eastAsiaTheme="minorEastAsia"/>
          <w:sz w:val="20"/>
          <w:szCs w:val="20"/>
        </w:rPr>
      </w:pPr>
    </w:p>
    <w:p w14:paraId="64741D0B" w14:textId="22DF5A94" w:rsidR="00981EEB" w:rsidRPr="00132120" w:rsidRDefault="00981EEB" w:rsidP="00C323DA">
      <w:pPr>
        <w:spacing w:before="120"/>
        <w:jc w:val="both"/>
        <w:rPr>
          <w:b/>
          <w:sz w:val="22"/>
          <w:szCs w:val="22"/>
        </w:rPr>
      </w:pPr>
      <w:r w:rsidRPr="00132120">
        <w:rPr>
          <w:rFonts w:eastAsiaTheme="minorEastAsia"/>
          <w:b/>
          <w:bCs/>
          <w:sz w:val="22"/>
          <w:szCs w:val="22"/>
          <w:shd w:val="clear" w:color="auto" w:fill="FFFFFF"/>
        </w:rPr>
        <w:t xml:space="preserve">GİRİŞ </w:t>
      </w:r>
      <w:r w:rsidRPr="00132120">
        <w:rPr>
          <w:b/>
          <w:sz w:val="22"/>
          <w:szCs w:val="22"/>
        </w:rPr>
        <w:t>(1</w:t>
      </w:r>
      <w:r w:rsidR="00132120" w:rsidRPr="00132120">
        <w:rPr>
          <w:b/>
          <w:sz w:val="22"/>
          <w:szCs w:val="22"/>
        </w:rPr>
        <w:t>2</w:t>
      </w:r>
      <w:r w:rsidRPr="00132120">
        <w:rPr>
          <w:b/>
          <w:sz w:val="22"/>
          <w:szCs w:val="22"/>
        </w:rPr>
        <w:t xml:space="preserve"> punto)</w:t>
      </w:r>
    </w:p>
    <w:p w14:paraId="558B1952" w14:textId="3F7AB323" w:rsidR="00981EEB" w:rsidRPr="00132120" w:rsidRDefault="00981EEB" w:rsidP="00C323DA">
      <w:pPr>
        <w:autoSpaceDE w:val="0"/>
        <w:autoSpaceDN w:val="0"/>
        <w:adjustRightInd w:val="0"/>
        <w:spacing w:before="120"/>
        <w:jc w:val="both"/>
        <w:rPr>
          <w:sz w:val="22"/>
          <w:szCs w:val="22"/>
        </w:rPr>
      </w:pPr>
      <w:r w:rsidRPr="00132120">
        <w:rPr>
          <w:sz w:val="22"/>
          <w:szCs w:val="22"/>
        </w:rPr>
        <w:t>Çalışmanınız kuramsal/kavramsal çerçevesini referansları dâhil ederek buraya yazınız.</w:t>
      </w:r>
      <w:r w:rsidR="001312FF" w:rsidRPr="00132120">
        <w:rPr>
          <w:sz w:val="22"/>
          <w:szCs w:val="22"/>
        </w:rPr>
        <w:t xml:space="preserve"> </w:t>
      </w:r>
      <w:r w:rsidR="00C323DA" w:rsidRPr="00132120">
        <w:rPr>
          <w:color w:val="000000"/>
          <w:sz w:val="22"/>
          <w:szCs w:val="22"/>
        </w:rPr>
        <w:t xml:space="preserve">Bu metnin yazı tipi </w:t>
      </w:r>
      <w:r w:rsidR="00C323DA" w:rsidRPr="00132120">
        <w:rPr>
          <w:color w:val="EE0000"/>
          <w:sz w:val="22"/>
          <w:szCs w:val="22"/>
        </w:rPr>
        <w:t>Times New Roman, yazı boyutu 1</w:t>
      </w:r>
      <w:r w:rsidR="00955F7E" w:rsidRPr="00132120">
        <w:rPr>
          <w:color w:val="EE0000"/>
          <w:sz w:val="22"/>
          <w:szCs w:val="22"/>
        </w:rPr>
        <w:t>1</w:t>
      </w:r>
      <w:r w:rsidR="00C323DA" w:rsidRPr="00132120">
        <w:rPr>
          <w:color w:val="EE0000"/>
          <w:sz w:val="22"/>
          <w:szCs w:val="22"/>
        </w:rPr>
        <w:t xml:space="preserve"> (başlık 1</w:t>
      </w:r>
      <w:r w:rsidR="00132120" w:rsidRPr="00132120">
        <w:rPr>
          <w:color w:val="EE0000"/>
          <w:sz w:val="22"/>
          <w:szCs w:val="22"/>
        </w:rPr>
        <w:t>2</w:t>
      </w:r>
      <w:r w:rsidR="00C323DA" w:rsidRPr="00132120">
        <w:rPr>
          <w:color w:val="EE0000"/>
          <w:sz w:val="22"/>
          <w:szCs w:val="22"/>
        </w:rPr>
        <w:t xml:space="preserve">), her iki kenara yaslı, aralık değeri önce 6 </w:t>
      </w:r>
      <w:proofErr w:type="spellStart"/>
      <w:r w:rsidR="00C323DA" w:rsidRPr="00132120">
        <w:rPr>
          <w:color w:val="EE0000"/>
          <w:sz w:val="22"/>
          <w:szCs w:val="22"/>
        </w:rPr>
        <w:t>nk</w:t>
      </w:r>
      <w:proofErr w:type="spellEnd"/>
      <w:r w:rsidR="00C323DA" w:rsidRPr="00132120">
        <w:rPr>
          <w:color w:val="EE0000"/>
          <w:sz w:val="22"/>
          <w:szCs w:val="22"/>
        </w:rPr>
        <w:t xml:space="preserve"> sonra 0 </w:t>
      </w:r>
      <w:proofErr w:type="spellStart"/>
      <w:r w:rsidR="00C323DA" w:rsidRPr="00132120">
        <w:rPr>
          <w:color w:val="EE0000"/>
          <w:sz w:val="22"/>
          <w:szCs w:val="22"/>
        </w:rPr>
        <w:t>nk</w:t>
      </w:r>
      <w:proofErr w:type="spellEnd"/>
      <w:r w:rsidR="00C323DA" w:rsidRPr="00132120">
        <w:rPr>
          <w:color w:val="EE0000"/>
          <w:sz w:val="22"/>
          <w:szCs w:val="22"/>
        </w:rPr>
        <w:t xml:space="preserve">, satır aralığı ise 1 </w:t>
      </w:r>
      <w:r w:rsidR="00C323DA" w:rsidRPr="00132120">
        <w:rPr>
          <w:color w:val="000000"/>
          <w:sz w:val="22"/>
          <w:szCs w:val="22"/>
        </w:rPr>
        <w:t xml:space="preserve">olmalıdır. </w:t>
      </w:r>
      <w:r w:rsidRPr="00132120">
        <w:rPr>
          <w:sz w:val="22"/>
          <w:szCs w:val="22"/>
        </w:rPr>
        <w:t xml:space="preserve">Gerekli olduğunda alt-başlıklar kullanabilirsiniz. Alt başlıkların kullanılması durumunda 1cm girinti, sadece ilk harfler büyük </w:t>
      </w:r>
      <w:proofErr w:type="spellStart"/>
      <w:r w:rsidRPr="00132120">
        <w:rPr>
          <w:sz w:val="22"/>
          <w:szCs w:val="22"/>
        </w:rPr>
        <w:t>bolt</w:t>
      </w:r>
      <w:proofErr w:type="spellEnd"/>
      <w:r w:rsidRPr="00132120">
        <w:rPr>
          <w:sz w:val="22"/>
          <w:szCs w:val="22"/>
        </w:rPr>
        <w:t>, 11 punto</w:t>
      </w:r>
      <w:r w:rsidR="001312FF" w:rsidRPr="00132120">
        <w:rPr>
          <w:sz w:val="22"/>
          <w:szCs w:val="22"/>
        </w:rPr>
        <w:t xml:space="preserve"> kullanılmalıdır</w:t>
      </w:r>
      <w:r w:rsidRPr="00132120">
        <w:rPr>
          <w:sz w:val="22"/>
          <w:szCs w:val="22"/>
        </w:rPr>
        <w:t xml:space="preserve">. Çalışmanızın amacını ve önemini belirtmelisiniz. Bir satır boşluktan sonra YÖNTEM başlığı yazılır. </w:t>
      </w:r>
      <w:r w:rsidR="001312FF" w:rsidRPr="00132120">
        <w:rPr>
          <w:color w:val="000000"/>
          <w:sz w:val="22"/>
          <w:szCs w:val="22"/>
        </w:rPr>
        <w:t>Metin metin metin metin metin metin metin metin metin metin. Metin metin metin metin metin metin metin metin metin metin metin metin metin metin metin metin metin metin</w:t>
      </w:r>
      <w:r w:rsidR="00C323DA" w:rsidRPr="00132120">
        <w:rPr>
          <w:color w:val="000000"/>
          <w:sz w:val="22"/>
          <w:szCs w:val="22"/>
        </w:rPr>
        <w:t>.</w:t>
      </w:r>
    </w:p>
    <w:p w14:paraId="6147406E" w14:textId="77777777" w:rsidR="00132120" w:rsidRPr="00132120" w:rsidRDefault="00132120" w:rsidP="00C323DA">
      <w:pPr>
        <w:autoSpaceDE w:val="0"/>
        <w:autoSpaceDN w:val="0"/>
        <w:adjustRightInd w:val="0"/>
        <w:spacing w:before="120"/>
        <w:jc w:val="both"/>
        <w:rPr>
          <w:rFonts w:eastAsiaTheme="minorEastAsia"/>
          <w:sz w:val="22"/>
          <w:szCs w:val="22"/>
        </w:rPr>
      </w:pPr>
    </w:p>
    <w:p w14:paraId="3323F324" w14:textId="318548D1" w:rsidR="00981EEB" w:rsidRPr="00132120" w:rsidRDefault="00981EEB" w:rsidP="00C323DA">
      <w:pPr>
        <w:autoSpaceDE w:val="0"/>
        <w:autoSpaceDN w:val="0"/>
        <w:adjustRightInd w:val="0"/>
        <w:spacing w:before="120"/>
        <w:jc w:val="both"/>
        <w:rPr>
          <w:b/>
          <w:sz w:val="22"/>
          <w:szCs w:val="22"/>
        </w:rPr>
      </w:pPr>
      <w:r w:rsidRPr="00132120">
        <w:rPr>
          <w:b/>
          <w:sz w:val="22"/>
          <w:szCs w:val="22"/>
        </w:rPr>
        <w:t>YÖNTEM (1</w:t>
      </w:r>
      <w:r w:rsidR="00132120" w:rsidRPr="00132120">
        <w:rPr>
          <w:b/>
          <w:sz w:val="22"/>
          <w:szCs w:val="22"/>
        </w:rPr>
        <w:t>2</w:t>
      </w:r>
      <w:r w:rsidRPr="00132120">
        <w:rPr>
          <w:b/>
          <w:sz w:val="22"/>
          <w:szCs w:val="22"/>
        </w:rPr>
        <w:t xml:space="preserve"> punto)</w:t>
      </w:r>
    </w:p>
    <w:p w14:paraId="053380D3" w14:textId="1960CC2B" w:rsidR="00981EEB" w:rsidRPr="00132120" w:rsidRDefault="00981EEB" w:rsidP="00C323DA">
      <w:pPr>
        <w:autoSpaceDE w:val="0"/>
        <w:autoSpaceDN w:val="0"/>
        <w:adjustRightInd w:val="0"/>
        <w:spacing w:before="120"/>
        <w:jc w:val="both"/>
        <w:rPr>
          <w:sz w:val="22"/>
          <w:szCs w:val="22"/>
        </w:rPr>
      </w:pPr>
      <w:r w:rsidRPr="00132120">
        <w:rPr>
          <w:sz w:val="22"/>
          <w:szCs w:val="22"/>
        </w:rPr>
        <w:t>Çalışmanızın yöntem bölümünü buraya yazın. Araştırma deseni, örneklem/katılımcılar, veri toplama araçları ve veri analizi gibi yönteme ait alt-başlıklar kullanabilirsiniz.</w:t>
      </w:r>
      <w:r w:rsidR="00C323DA" w:rsidRPr="00132120">
        <w:rPr>
          <w:sz w:val="22"/>
          <w:szCs w:val="22"/>
        </w:rPr>
        <w:t xml:space="preserve"> </w:t>
      </w:r>
      <w:r w:rsidR="00C323DA" w:rsidRPr="00132120">
        <w:rPr>
          <w:color w:val="000000"/>
          <w:sz w:val="22"/>
          <w:szCs w:val="22"/>
        </w:rPr>
        <w:t xml:space="preserve">Bu metnin yazı tipi </w:t>
      </w:r>
      <w:r w:rsidR="00C323DA" w:rsidRPr="00132120">
        <w:rPr>
          <w:color w:val="EE0000"/>
          <w:sz w:val="22"/>
          <w:szCs w:val="22"/>
        </w:rPr>
        <w:t>Times New Roman, yazı boyutu 1</w:t>
      </w:r>
      <w:r w:rsidR="00955F7E" w:rsidRPr="00132120">
        <w:rPr>
          <w:color w:val="EE0000"/>
          <w:sz w:val="22"/>
          <w:szCs w:val="22"/>
        </w:rPr>
        <w:t>1</w:t>
      </w:r>
      <w:r w:rsidR="00C323DA" w:rsidRPr="00132120">
        <w:rPr>
          <w:color w:val="EE0000"/>
          <w:sz w:val="22"/>
          <w:szCs w:val="22"/>
        </w:rPr>
        <w:t xml:space="preserve"> (başlık 1</w:t>
      </w:r>
      <w:r w:rsidR="00132120" w:rsidRPr="00132120">
        <w:rPr>
          <w:color w:val="EE0000"/>
          <w:sz w:val="22"/>
          <w:szCs w:val="22"/>
        </w:rPr>
        <w:t>2</w:t>
      </w:r>
      <w:r w:rsidR="00C323DA" w:rsidRPr="00132120">
        <w:rPr>
          <w:color w:val="EE0000"/>
          <w:sz w:val="22"/>
          <w:szCs w:val="22"/>
        </w:rPr>
        <w:t xml:space="preserve">), her iki kenara yaslı, aralık değeri önce 6 </w:t>
      </w:r>
      <w:proofErr w:type="spellStart"/>
      <w:r w:rsidR="00C323DA" w:rsidRPr="00132120">
        <w:rPr>
          <w:color w:val="EE0000"/>
          <w:sz w:val="22"/>
          <w:szCs w:val="22"/>
        </w:rPr>
        <w:t>nk</w:t>
      </w:r>
      <w:proofErr w:type="spellEnd"/>
      <w:r w:rsidR="00C323DA" w:rsidRPr="00132120">
        <w:rPr>
          <w:color w:val="EE0000"/>
          <w:sz w:val="22"/>
          <w:szCs w:val="22"/>
        </w:rPr>
        <w:t xml:space="preserve"> sonra 0 </w:t>
      </w:r>
      <w:proofErr w:type="spellStart"/>
      <w:r w:rsidR="00C323DA" w:rsidRPr="00132120">
        <w:rPr>
          <w:color w:val="EE0000"/>
          <w:sz w:val="22"/>
          <w:szCs w:val="22"/>
        </w:rPr>
        <w:t>nk</w:t>
      </w:r>
      <w:proofErr w:type="spellEnd"/>
      <w:r w:rsidR="00C323DA" w:rsidRPr="00132120">
        <w:rPr>
          <w:color w:val="EE0000"/>
          <w:sz w:val="22"/>
          <w:szCs w:val="22"/>
        </w:rPr>
        <w:t xml:space="preserve">, satır aralığı ise 1 </w:t>
      </w:r>
      <w:r w:rsidR="00C323DA" w:rsidRPr="00132120">
        <w:rPr>
          <w:color w:val="000000"/>
          <w:sz w:val="22"/>
          <w:szCs w:val="22"/>
        </w:rPr>
        <w:t>olmalıdır.</w:t>
      </w:r>
      <w:r w:rsidRPr="00132120">
        <w:rPr>
          <w:sz w:val="22"/>
          <w:szCs w:val="22"/>
        </w:rPr>
        <w:t xml:space="preserve"> </w:t>
      </w:r>
      <w:r w:rsidR="00C323DA" w:rsidRPr="00132120">
        <w:rPr>
          <w:sz w:val="22"/>
          <w:szCs w:val="22"/>
        </w:rPr>
        <w:t xml:space="preserve">Alt başlıkların kullanılması durumunda 1cm girinti, sadece ilk harfler büyük </w:t>
      </w:r>
      <w:proofErr w:type="spellStart"/>
      <w:r w:rsidR="00C323DA" w:rsidRPr="00132120">
        <w:rPr>
          <w:sz w:val="22"/>
          <w:szCs w:val="22"/>
        </w:rPr>
        <w:t>bolt</w:t>
      </w:r>
      <w:proofErr w:type="spellEnd"/>
      <w:r w:rsidR="00C323DA" w:rsidRPr="00132120">
        <w:rPr>
          <w:sz w:val="22"/>
          <w:szCs w:val="22"/>
        </w:rPr>
        <w:t>, 11 punto kullanılmalıdır.</w:t>
      </w:r>
      <w:r w:rsidRPr="00132120">
        <w:rPr>
          <w:sz w:val="22"/>
          <w:szCs w:val="22"/>
        </w:rPr>
        <w:t xml:space="preserve"> Bir satır boşluktan sonra BULGULAR ve YORUM başlığı yazılır. </w:t>
      </w:r>
      <w:r w:rsidR="001312FF" w:rsidRPr="00132120">
        <w:rPr>
          <w:color w:val="000000"/>
          <w:sz w:val="22"/>
          <w:szCs w:val="22"/>
        </w:rPr>
        <w:t>Metin metin metin metin metin metin metin metin metin metin. Metin metin metin metin metin metin metin metin metin metin metin metin metin metin metin metin metin</w:t>
      </w:r>
      <w:r w:rsidR="00C323DA" w:rsidRPr="00132120">
        <w:rPr>
          <w:color w:val="000000"/>
          <w:sz w:val="22"/>
          <w:szCs w:val="22"/>
        </w:rPr>
        <w:t>.</w:t>
      </w:r>
      <w:r w:rsidR="0038178E" w:rsidRPr="00132120">
        <w:rPr>
          <w:color w:val="000000"/>
          <w:sz w:val="22"/>
          <w:szCs w:val="22"/>
        </w:rPr>
        <w:t xml:space="preserve"> Metin metin metin metin metin metin metin metin metin metin.</w:t>
      </w:r>
    </w:p>
    <w:p w14:paraId="6D9BF3FD" w14:textId="77777777" w:rsidR="00132120" w:rsidRPr="00132120" w:rsidRDefault="00132120" w:rsidP="00981EEB">
      <w:pPr>
        <w:autoSpaceDE w:val="0"/>
        <w:autoSpaceDN w:val="0"/>
        <w:adjustRightInd w:val="0"/>
        <w:spacing w:before="120"/>
        <w:jc w:val="both"/>
        <w:rPr>
          <w:rFonts w:eastAsiaTheme="minorEastAsia"/>
          <w:sz w:val="22"/>
          <w:szCs w:val="22"/>
        </w:rPr>
      </w:pPr>
    </w:p>
    <w:p w14:paraId="06F1C79C" w14:textId="77777777" w:rsidR="00132120" w:rsidRPr="00132120" w:rsidRDefault="00132120" w:rsidP="00981EEB">
      <w:pPr>
        <w:autoSpaceDE w:val="0"/>
        <w:autoSpaceDN w:val="0"/>
        <w:adjustRightInd w:val="0"/>
        <w:spacing w:before="120"/>
        <w:jc w:val="both"/>
        <w:rPr>
          <w:rFonts w:eastAsiaTheme="minorEastAsia"/>
          <w:sz w:val="22"/>
          <w:szCs w:val="22"/>
        </w:rPr>
      </w:pPr>
    </w:p>
    <w:p w14:paraId="2BC810D2" w14:textId="12EC1BC3" w:rsidR="00981EEB" w:rsidRPr="00132120" w:rsidRDefault="00981EEB" w:rsidP="00981EEB">
      <w:pPr>
        <w:autoSpaceDE w:val="0"/>
        <w:autoSpaceDN w:val="0"/>
        <w:adjustRightInd w:val="0"/>
        <w:spacing w:before="120"/>
        <w:jc w:val="both"/>
        <w:rPr>
          <w:b/>
          <w:sz w:val="22"/>
          <w:szCs w:val="22"/>
        </w:rPr>
      </w:pPr>
      <w:r w:rsidRPr="00132120">
        <w:rPr>
          <w:b/>
          <w:sz w:val="22"/>
          <w:szCs w:val="22"/>
        </w:rPr>
        <w:t xml:space="preserve">BULGULAR </w:t>
      </w:r>
      <w:r w:rsidR="0038178E" w:rsidRPr="00132120">
        <w:rPr>
          <w:b/>
          <w:sz w:val="22"/>
          <w:szCs w:val="22"/>
        </w:rPr>
        <w:t>ve</w:t>
      </w:r>
      <w:r w:rsidRPr="00132120">
        <w:rPr>
          <w:b/>
          <w:sz w:val="22"/>
          <w:szCs w:val="22"/>
        </w:rPr>
        <w:t xml:space="preserve"> YORUM (11 punto)</w:t>
      </w:r>
    </w:p>
    <w:p w14:paraId="353A2367" w14:textId="3C76428A" w:rsidR="00981EEB" w:rsidRPr="00132120" w:rsidRDefault="00C323DA" w:rsidP="00981EEB">
      <w:pPr>
        <w:tabs>
          <w:tab w:val="left" w:pos="567"/>
        </w:tabs>
        <w:spacing w:before="120"/>
        <w:jc w:val="both"/>
        <w:rPr>
          <w:sz w:val="22"/>
          <w:szCs w:val="22"/>
        </w:rPr>
      </w:pPr>
      <w:r w:rsidRPr="00132120">
        <w:rPr>
          <w:color w:val="000000"/>
          <w:sz w:val="22"/>
          <w:szCs w:val="22"/>
        </w:rPr>
        <w:t xml:space="preserve">Bu metnin yazı tipi </w:t>
      </w:r>
      <w:r w:rsidRPr="00132120">
        <w:rPr>
          <w:color w:val="EE0000"/>
          <w:sz w:val="22"/>
          <w:szCs w:val="22"/>
        </w:rPr>
        <w:t>Times New Roman, yazı boyutu 1</w:t>
      </w:r>
      <w:r w:rsidR="00955F7E" w:rsidRPr="00132120">
        <w:rPr>
          <w:color w:val="EE0000"/>
          <w:sz w:val="22"/>
          <w:szCs w:val="22"/>
        </w:rPr>
        <w:t>1</w:t>
      </w:r>
      <w:r w:rsidRPr="00132120">
        <w:rPr>
          <w:color w:val="EE0000"/>
          <w:sz w:val="22"/>
          <w:szCs w:val="22"/>
        </w:rPr>
        <w:t xml:space="preserve"> (başlık 1</w:t>
      </w:r>
      <w:r w:rsidR="00132120" w:rsidRPr="00132120">
        <w:rPr>
          <w:color w:val="EE0000"/>
          <w:sz w:val="22"/>
          <w:szCs w:val="22"/>
        </w:rPr>
        <w:t>2</w:t>
      </w:r>
      <w:r w:rsidRPr="00132120">
        <w:rPr>
          <w:color w:val="EE0000"/>
          <w:sz w:val="22"/>
          <w:szCs w:val="22"/>
        </w:rPr>
        <w:t xml:space="preserve">), her iki kenara yaslı, aralık değeri önce 6 </w:t>
      </w:r>
      <w:proofErr w:type="spellStart"/>
      <w:r w:rsidRPr="00132120">
        <w:rPr>
          <w:color w:val="EE0000"/>
          <w:sz w:val="22"/>
          <w:szCs w:val="22"/>
        </w:rPr>
        <w:t>nk</w:t>
      </w:r>
      <w:proofErr w:type="spellEnd"/>
      <w:r w:rsidRPr="00132120">
        <w:rPr>
          <w:color w:val="EE0000"/>
          <w:sz w:val="22"/>
          <w:szCs w:val="22"/>
        </w:rPr>
        <w:t xml:space="preserve"> sonra 0 </w:t>
      </w:r>
      <w:proofErr w:type="spellStart"/>
      <w:r w:rsidRPr="00132120">
        <w:rPr>
          <w:color w:val="EE0000"/>
          <w:sz w:val="22"/>
          <w:szCs w:val="22"/>
        </w:rPr>
        <w:t>nk</w:t>
      </w:r>
      <w:proofErr w:type="spellEnd"/>
      <w:r w:rsidRPr="00132120">
        <w:rPr>
          <w:color w:val="EE0000"/>
          <w:sz w:val="22"/>
          <w:szCs w:val="22"/>
        </w:rPr>
        <w:t xml:space="preserve">, satır aralığı ise 1 </w:t>
      </w:r>
      <w:r w:rsidRPr="00132120">
        <w:rPr>
          <w:color w:val="000000"/>
          <w:sz w:val="22"/>
          <w:szCs w:val="22"/>
        </w:rPr>
        <w:t>olmalıdır.</w:t>
      </w:r>
      <w:r w:rsidRPr="00132120">
        <w:rPr>
          <w:sz w:val="22"/>
          <w:szCs w:val="22"/>
        </w:rPr>
        <w:t xml:space="preserve"> Alt başlıkların kullanılması durumunda 1cm girinti, sadece ilk harfler büyük </w:t>
      </w:r>
      <w:proofErr w:type="spellStart"/>
      <w:r w:rsidRPr="00132120">
        <w:rPr>
          <w:sz w:val="22"/>
          <w:szCs w:val="22"/>
        </w:rPr>
        <w:t>bolt</w:t>
      </w:r>
      <w:proofErr w:type="spellEnd"/>
      <w:r w:rsidRPr="00132120">
        <w:rPr>
          <w:sz w:val="22"/>
          <w:szCs w:val="22"/>
        </w:rPr>
        <w:t xml:space="preserve">, 11 punto kullanılmalıdır. </w:t>
      </w:r>
      <w:r w:rsidR="00981EEB" w:rsidRPr="00132120">
        <w:rPr>
          <w:sz w:val="22"/>
          <w:szCs w:val="22"/>
        </w:rPr>
        <w:t xml:space="preserve">Bir satır boşluktan sonra TARTIŞMA, SONUÇ ve ÖNERİLER başlığı yazılır. Tablo gösteriminde aşağıdaki örnek dikkate alınmalıdır. Gereklilik durumunda tablo başlığı hariç içindekiler 10 ya da 9 punto yazılabilir. </w:t>
      </w:r>
      <w:r w:rsidR="00955F7E" w:rsidRPr="00132120">
        <w:rPr>
          <w:color w:val="000000"/>
          <w:sz w:val="22"/>
          <w:szCs w:val="22"/>
        </w:rPr>
        <w:t>Metin metin metin metin metin metin metin metin metin metin. Metin metin metin metin metin metin metin metin metin metin metin metin metin metin metin metin metin.</w:t>
      </w:r>
      <w:r w:rsidR="002A60E1" w:rsidRPr="00132120">
        <w:rPr>
          <w:color w:val="000000"/>
          <w:sz w:val="22"/>
          <w:szCs w:val="22"/>
        </w:rPr>
        <w:t xml:space="preserve"> Metin metin metin metin metin metin metin metin metin metin metin metin metin metin metin metin metin. </w:t>
      </w:r>
    </w:p>
    <w:p w14:paraId="79F7BDEC" w14:textId="607AEAB6" w:rsidR="00981EEB" w:rsidRPr="00132120" w:rsidRDefault="0038178E" w:rsidP="00981EEB">
      <w:pPr>
        <w:spacing w:before="120"/>
        <w:jc w:val="both"/>
        <w:rPr>
          <w:rFonts w:eastAsia="Calibri"/>
          <w:sz w:val="22"/>
          <w:szCs w:val="22"/>
        </w:rPr>
      </w:pPr>
      <w:r w:rsidRPr="00132120">
        <w:rPr>
          <w:rFonts w:eastAsia="Calibri"/>
          <w:b/>
          <w:bCs/>
          <w:sz w:val="22"/>
          <w:szCs w:val="22"/>
        </w:rPr>
        <w:t xml:space="preserve">Tablo 1. </w:t>
      </w:r>
      <w:r w:rsidRPr="00132120">
        <w:rPr>
          <w:rFonts w:eastAsia="Calibri"/>
          <w:sz w:val="22"/>
          <w:szCs w:val="22"/>
        </w:rPr>
        <w:t>Tablo Başlığı</w:t>
      </w:r>
    </w:p>
    <w:tbl>
      <w:tblPr>
        <w:tblW w:w="8505" w:type="dxa"/>
        <w:tblLook w:val="04A0" w:firstRow="1" w:lastRow="0" w:firstColumn="1" w:lastColumn="0" w:noHBand="0" w:noVBand="1"/>
      </w:tblPr>
      <w:tblGrid>
        <w:gridCol w:w="5103"/>
        <w:gridCol w:w="2127"/>
        <w:gridCol w:w="1275"/>
      </w:tblGrid>
      <w:tr w:rsidR="00981EEB" w:rsidRPr="00132120" w14:paraId="3C0759FC" w14:textId="77777777" w:rsidTr="0038178E">
        <w:trPr>
          <w:trHeight w:val="63"/>
        </w:trPr>
        <w:tc>
          <w:tcPr>
            <w:tcW w:w="5103" w:type="dxa"/>
            <w:tcBorders>
              <w:top w:val="single" w:sz="2" w:space="0" w:color="auto"/>
              <w:left w:val="nil"/>
              <w:bottom w:val="single" w:sz="2" w:space="0" w:color="auto"/>
              <w:right w:val="nil"/>
            </w:tcBorders>
            <w:noWrap/>
            <w:hideMark/>
          </w:tcPr>
          <w:p w14:paraId="303E01B1" w14:textId="77777777" w:rsidR="00981EEB" w:rsidRPr="00132120" w:rsidRDefault="00981EEB" w:rsidP="0038178E">
            <w:pPr>
              <w:spacing w:line="276" w:lineRule="auto"/>
              <w:rPr>
                <w:b/>
                <w:bCs/>
                <w:sz w:val="22"/>
                <w:szCs w:val="22"/>
                <w:lang w:eastAsia="en-US"/>
              </w:rPr>
            </w:pPr>
            <w:r w:rsidRPr="00132120">
              <w:rPr>
                <w:bCs/>
                <w:sz w:val="22"/>
                <w:szCs w:val="22"/>
                <w:lang w:eastAsia="en-US"/>
              </w:rPr>
              <w:t>Sütun başlığı</w:t>
            </w:r>
          </w:p>
        </w:tc>
        <w:tc>
          <w:tcPr>
            <w:tcW w:w="2127" w:type="dxa"/>
            <w:tcBorders>
              <w:top w:val="single" w:sz="2" w:space="0" w:color="auto"/>
              <w:left w:val="nil"/>
              <w:bottom w:val="single" w:sz="2" w:space="0" w:color="auto"/>
              <w:right w:val="nil"/>
            </w:tcBorders>
            <w:noWrap/>
            <w:hideMark/>
          </w:tcPr>
          <w:p w14:paraId="55D3BFFC" w14:textId="77777777" w:rsidR="00981EEB" w:rsidRPr="00132120" w:rsidRDefault="00981EEB" w:rsidP="0038178E">
            <w:pPr>
              <w:spacing w:line="276" w:lineRule="auto"/>
              <w:jc w:val="center"/>
              <w:rPr>
                <w:bCs/>
                <w:sz w:val="22"/>
                <w:szCs w:val="22"/>
                <w:lang w:eastAsia="en-US"/>
              </w:rPr>
            </w:pPr>
            <w:proofErr w:type="gramStart"/>
            <w:r w:rsidRPr="00132120">
              <w:rPr>
                <w:bCs/>
                <w:sz w:val="22"/>
                <w:szCs w:val="22"/>
                <w:lang w:eastAsia="en-US"/>
              </w:rPr>
              <w:t>f</w:t>
            </w:r>
            <w:proofErr w:type="gramEnd"/>
          </w:p>
        </w:tc>
        <w:tc>
          <w:tcPr>
            <w:tcW w:w="1275" w:type="dxa"/>
            <w:tcBorders>
              <w:top w:val="single" w:sz="2" w:space="0" w:color="auto"/>
              <w:left w:val="nil"/>
              <w:bottom w:val="single" w:sz="2" w:space="0" w:color="auto"/>
              <w:right w:val="nil"/>
            </w:tcBorders>
            <w:noWrap/>
            <w:hideMark/>
          </w:tcPr>
          <w:p w14:paraId="37791AD6" w14:textId="77777777" w:rsidR="00981EEB" w:rsidRPr="00132120" w:rsidRDefault="00981EEB" w:rsidP="0038178E">
            <w:pPr>
              <w:spacing w:line="276" w:lineRule="auto"/>
              <w:jc w:val="center"/>
              <w:rPr>
                <w:b/>
                <w:bCs/>
                <w:sz w:val="22"/>
                <w:szCs w:val="22"/>
                <w:lang w:eastAsia="en-US"/>
              </w:rPr>
            </w:pPr>
            <w:r w:rsidRPr="00132120">
              <w:rPr>
                <w:b/>
                <w:bCs/>
                <w:sz w:val="22"/>
                <w:szCs w:val="22"/>
                <w:lang w:eastAsia="en-US"/>
              </w:rPr>
              <w:t>%</w:t>
            </w:r>
          </w:p>
        </w:tc>
      </w:tr>
      <w:tr w:rsidR="00981EEB" w:rsidRPr="00132120" w14:paraId="4FF6522B" w14:textId="77777777" w:rsidTr="0038178E">
        <w:trPr>
          <w:trHeight w:val="276"/>
        </w:trPr>
        <w:tc>
          <w:tcPr>
            <w:tcW w:w="5103" w:type="dxa"/>
            <w:tcBorders>
              <w:top w:val="single" w:sz="2" w:space="0" w:color="auto"/>
              <w:left w:val="nil"/>
              <w:bottom w:val="nil"/>
              <w:right w:val="nil"/>
            </w:tcBorders>
            <w:noWrap/>
            <w:hideMark/>
          </w:tcPr>
          <w:p w14:paraId="0113F503" w14:textId="77777777" w:rsidR="00981EEB" w:rsidRPr="00132120" w:rsidRDefault="00981EEB" w:rsidP="0038178E">
            <w:pPr>
              <w:spacing w:line="276" w:lineRule="auto"/>
              <w:rPr>
                <w:sz w:val="22"/>
                <w:szCs w:val="22"/>
                <w:lang w:eastAsia="en-US"/>
              </w:rPr>
            </w:pPr>
            <w:r w:rsidRPr="00132120">
              <w:rPr>
                <w:sz w:val="22"/>
                <w:szCs w:val="22"/>
                <w:lang w:eastAsia="en-US"/>
              </w:rPr>
              <w:t>Tablo maddeleri-1</w:t>
            </w:r>
          </w:p>
        </w:tc>
        <w:tc>
          <w:tcPr>
            <w:tcW w:w="2127" w:type="dxa"/>
            <w:tcBorders>
              <w:top w:val="single" w:sz="2" w:space="0" w:color="auto"/>
              <w:left w:val="nil"/>
              <w:bottom w:val="nil"/>
              <w:right w:val="nil"/>
            </w:tcBorders>
            <w:noWrap/>
            <w:hideMark/>
          </w:tcPr>
          <w:p w14:paraId="75AB2D1B" w14:textId="77777777" w:rsidR="00981EEB" w:rsidRPr="00132120" w:rsidRDefault="00981EEB" w:rsidP="0038178E">
            <w:pPr>
              <w:rPr>
                <w:sz w:val="22"/>
                <w:szCs w:val="22"/>
                <w:lang w:eastAsia="en-US"/>
              </w:rPr>
            </w:pPr>
          </w:p>
        </w:tc>
        <w:tc>
          <w:tcPr>
            <w:tcW w:w="1275" w:type="dxa"/>
            <w:tcBorders>
              <w:top w:val="single" w:sz="2" w:space="0" w:color="auto"/>
              <w:left w:val="nil"/>
              <w:bottom w:val="nil"/>
              <w:right w:val="nil"/>
            </w:tcBorders>
            <w:noWrap/>
            <w:hideMark/>
          </w:tcPr>
          <w:p w14:paraId="42EE6DC7" w14:textId="77777777" w:rsidR="00981EEB" w:rsidRPr="00132120" w:rsidRDefault="00981EEB" w:rsidP="0038178E">
            <w:pPr>
              <w:spacing w:line="276" w:lineRule="auto"/>
              <w:rPr>
                <w:rFonts w:eastAsiaTheme="minorHAnsi"/>
                <w:sz w:val="22"/>
                <w:szCs w:val="22"/>
              </w:rPr>
            </w:pPr>
          </w:p>
        </w:tc>
      </w:tr>
      <w:tr w:rsidR="00981EEB" w:rsidRPr="00132120" w14:paraId="64C5CFA9" w14:textId="77777777" w:rsidTr="0038178E">
        <w:trPr>
          <w:trHeight w:val="57"/>
        </w:trPr>
        <w:tc>
          <w:tcPr>
            <w:tcW w:w="5103" w:type="dxa"/>
            <w:tcBorders>
              <w:top w:val="nil"/>
              <w:left w:val="nil"/>
              <w:bottom w:val="single" w:sz="4" w:space="0" w:color="auto"/>
              <w:right w:val="nil"/>
            </w:tcBorders>
            <w:noWrap/>
            <w:hideMark/>
          </w:tcPr>
          <w:p w14:paraId="37BB2486" w14:textId="77777777" w:rsidR="00981EEB" w:rsidRPr="00132120" w:rsidRDefault="00981EEB" w:rsidP="0038178E">
            <w:pPr>
              <w:spacing w:line="276" w:lineRule="auto"/>
              <w:rPr>
                <w:sz w:val="22"/>
                <w:szCs w:val="22"/>
                <w:lang w:eastAsia="en-US"/>
              </w:rPr>
            </w:pPr>
            <w:r w:rsidRPr="00132120">
              <w:rPr>
                <w:sz w:val="22"/>
                <w:szCs w:val="22"/>
                <w:lang w:eastAsia="en-US"/>
              </w:rPr>
              <w:t>Tablo maddeleri-2</w:t>
            </w:r>
          </w:p>
        </w:tc>
        <w:tc>
          <w:tcPr>
            <w:tcW w:w="2127" w:type="dxa"/>
            <w:tcBorders>
              <w:top w:val="nil"/>
              <w:left w:val="nil"/>
              <w:bottom w:val="single" w:sz="4" w:space="0" w:color="auto"/>
              <w:right w:val="nil"/>
            </w:tcBorders>
            <w:noWrap/>
            <w:hideMark/>
          </w:tcPr>
          <w:p w14:paraId="2174E78C" w14:textId="77777777" w:rsidR="00981EEB" w:rsidRPr="00132120" w:rsidRDefault="00981EEB" w:rsidP="0038178E">
            <w:pPr>
              <w:rPr>
                <w:sz w:val="22"/>
                <w:szCs w:val="22"/>
                <w:lang w:eastAsia="en-US"/>
              </w:rPr>
            </w:pPr>
          </w:p>
        </w:tc>
        <w:tc>
          <w:tcPr>
            <w:tcW w:w="1275" w:type="dxa"/>
            <w:tcBorders>
              <w:top w:val="nil"/>
              <w:left w:val="nil"/>
              <w:bottom w:val="single" w:sz="4" w:space="0" w:color="auto"/>
              <w:right w:val="nil"/>
            </w:tcBorders>
            <w:noWrap/>
            <w:hideMark/>
          </w:tcPr>
          <w:p w14:paraId="1CE3A88C" w14:textId="77777777" w:rsidR="00981EEB" w:rsidRPr="00132120" w:rsidRDefault="00981EEB" w:rsidP="0038178E">
            <w:pPr>
              <w:spacing w:line="276" w:lineRule="auto"/>
              <w:rPr>
                <w:rFonts w:eastAsiaTheme="minorHAnsi"/>
                <w:sz w:val="22"/>
                <w:szCs w:val="22"/>
              </w:rPr>
            </w:pPr>
          </w:p>
        </w:tc>
      </w:tr>
    </w:tbl>
    <w:p w14:paraId="13BC6734" w14:textId="77777777" w:rsidR="00981EEB" w:rsidRPr="00132120" w:rsidRDefault="00981EEB" w:rsidP="0038178E">
      <w:pPr>
        <w:spacing w:before="120"/>
        <w:rPr>
          <w:b/>
          <w:sz w:val="22"/>
          <w:szCs w:val="22"/>
        </w:rPr>
      </w:pPr>
    </w:p>
    <w:p w14:paraId="3DD00371" w14:textId="4D23DF8E" w:rsidR="00981EEB" w:rsidRPr="00132120" w:rsidRDefault="00981EEB" w:rsidP="002A60E1">
      <w:pPr>
        <w:spacing w:before="120"/>
        <w:rPr>
          <w:b/>
          <w:sz w:val="22"/>
          <w:szCs w:val="22"/>
        </w:rPr>
      </w:pPr>
      <w:r w:rsidRPr="00132120">
        <w:rPr>
          <w:b/>
          <w:sz w:val="22"/>
          <w:szCs w:val="22"/>
        </w:rPr>
        <w:t xml:space="preserve">TARTIŞMA, SONUÇ </w:t>
      </w:r>
      <w:r w:rsidR="00955F7E" w:rsidRPr="00132120">
        <w:rPr>
          <w:b/>
          <w:sz w:val="22"/>
          <w:szCs w:val="22"/>
        </w:rPr>
        <w:t>ve</w:t>
      </w:r>
      <w:r w:rsidRPr="00132120">
        <w:rPr>
          <w:b/>
          <w:sz w:val="22"/>
          <w:szCs w:val="22"/>
        </w:rPr>
        <w:t xml:space="preserve"> ÖNERİLER / SONUÇ</w:t>
      </w:r>
    </w:p>
    <w:p w14:paraId="7020DFD0" w14:textId="77B5CB57" w:rsidR="00981EEB" w:rsidRPr="00132120" w:rsidRDefault="00981EEB" w:rsidP="002A60E1">
      <w:pPr>
        <w:autoSpaceDE w:val="0"/>
        <w:autoSpaceDN w:val="0"/>
        <w:adjustRightInd w:val="0"/>
        <w:spacing w:before="120"/>
        <w:jc w:val="both"/>
        <w:rPr>
          <w:sz w:val="22"/>
          <w:szCs w:val="22"/>
        </w:rPr>
      </w:pPr>
      <w:r w:rsidRPr="00132120">
        <w:rPr>
          <w:sz w:val="22"/>
          <w:szCs w:val="22"/>
        </w:rPr>
        <w:t xml:space="preserve">Araştırma bulgularınızı ilgili </w:t>
      </w:r>
      <w:proofErr w:type="spellStart"/>
      <w:r w:rsidRPr="00132120">
        <w:rPr>
          <w:sz w:val="22"/>
          <w:szCs w:val="22"/>
        </w:rPr>
        <w:t>alanyazın</w:t>
      </w:r>
      <w:proofErr w:type="spellEnd"/>
      <w:r w:rsidRPr="00132120">
        <w:rPr>
          <w:sz w:val="22"/>
          <w:szCs w:val="22"/>
        </w:rPr>
        <w:t xml:space="preserve"> çerçevesinde tartışınız. Sonuç ve önerilerinizi buraya yazınız. Bilim dalına uygun olmak koşuluyla gerektiğinde bu başlık sadece SONUÇ olarak yazılabilir. </w:t>
      </w:r>
      <w:r w:rsidR="0038178E" w:rsidRPr="00132120">
        <w:rPr>
          <w:color w:val="000000"/>
          <w:sz w:val="22"/>
          <w:szCs w:val="22"/>
        </w:rPr>
        <w:t xml:space="preserve">Bu metnin yazı tipi </w:t>
      </w:r>
      <w:r w:rsidR="0038178E" w:rsidRPr="00132120">
        <w:rPr>
          <w:color w:val="EE0000"/>
          <w:sz w:val="22"/>
          <w:szCs w:val="22"/>
        </w:rPr>
        <w:t>Times New Roman, yazı boyutu 1</w:t>
      </w:r>
      <w:r w:rsidR="00955F7E" w:rsidRPr="00132120">
        <w:rPr>
          <w:color w:val="EE0000"/>
          <w:sz w:val="22"/>
          <w:szCs w:val="22"/>
        </w:rPr>
        <w:t>1</w:t>
      </w:r>
      <w:r w:rsidR="0038178E" w:rsidRPr="00132120">
        <w:rPr>
          <w:color w:val="EE0000"/>
          <w:sz w:val="22"/>
          <w:szCs w:val="22"/>
        </w:rPr>
        <w:t xml:space="preserve"> (başlık 1</w:t>
      </w:r>
      <w:r w:rsidR="00132120" w:rsidRPr="00132120">
        <w:rPr>
          <w:color w:val="EE0000"/>
          <w:sz w:val="22"/>
          <w:szCs w:val="22"/>
        </w:rPr>
        <w:t>2</w:t>
      </w:r>
      <w:r w:rsidR="0038178E" w:rsidRPr="00132120">
        <w:rPr>
          <w:color w:val="EE0000"/>
          <w:sz w:val="22"/>
          <w:szCs w:val="22"/>
        </w:rPr>
        <w:t xml:space="preserve">), her iki kenara yaslı, aralık değeri önce 6 </w:t>
      </w:r>
      <w:proofErr w:type="spellStart"/>
      <w:r w:rsidR="0038178E" w:rsidRPr="00132120">
        <w:rPr>
          <w:color w:val="EE0000"/>
          <w:sz w:val="22"/>
          <w:szCs w:val="22"/>
        </w:rPr>
        <w:t>nk</w:t>
      </w:r>
      <w:proofErr w:type="spellEnd"/>
      <w:r w:rsidR="0038178E" w:rsidRPr="00132120">
        <w:rPr>
          <w:color w:val="EE0000"/>
          <w:sz w:val="22"/>
          <w:szCs w:val="22"/>
        </w:rPr>
        <w:t xml:space="preserve"> sonra 0 </w:t>
      </w:r>
      <w:proofErr w:type="spellStart"/>
      <w:r w:rsidR="0038178E" w:rsidRPr="00132120">
        <w:rPr>
          <w:color w:val="EE0000"/>
          <w:sz w:val="22"/>
          <w:szCs w:val="22"/>
        </w:rPr>
        <w:t>nk</w:t>
      </w:r>
      <w:proofErr w:type="spellEnd"/>
      <w:r w:rsidR="0038178E" w:rsidRPr="00132120">
        <w:rPr>
          <w:color w:val="EE0000"/>
          <w:sz w:val="22"/>
          <w:szCs w:val="22"/>
        </w:rPr>
        <w:t xml:space="preserve">, satır aralığı ise 1 </w:t>
      </w:r>
      <w:r w:rsidR="0038178E" w:rsidRPr="00132120">
        <w:rPr>
          <w:color w:val="000000"/>
          <w:sz w:val="22"/>
          <w:szCs w:val="22"/>
        </w:rPr>
        <w:t>olmalıdır.</w:t>
      </w:r>
      <w:r w:rsidR="0038178E" w:rsidRPr="00132120">
        <w:rPr>
          <w:sz w:val="22"/>
          <w:szCs w:val="22"/>
        </w:rPr>
        <w:t xml:space="preserve"> Alt başlıkların kullanılması durumunda 1cm girinti, sadece ilk harfler büyük </w:t>
      </w:r>
      <w:proofErr w:type="spellStart"/>
      <w:r w:rsidR="0038178E" w:rsidRPr="00132120">
        <w:rPr>
          <w:sz w:val="22"/>
          <w:szCs w:val="22"/>
        </w:rPr>
        <w:t>bolt</w:t>
      </w:r>
      <w:proofErr w:type="spellEnd"/>
      <w:r w:rsidR="0038178E" w:rsidRPr="00132120">
        <w:rPr>
          <w:sz w:val="22"/>
          <w:szCs w:val="22"/>
        </w:rPr>
        <w:t xml:space="preserve">, 11 punto kullanılmalıdır. </w:t>
      </w:r>
      <w:r w:rsidRPr="00132120">
        <w:rPr>
          <w:sz w:val="22"/>
          <w:szCs w:val="22"/>
        </w:rPr>
        <w:t>Bir satır boşluktan sonra KAYNAKÇA / REFERENCES başlığı yazılır.</w:t>
      </w:r>
      <w:r w:rsidR="0038178E" w:rsidRPr="00132120">
        <w:rPr>
          <w:sz w:val="22"/>
          <w:szCs w:val="22"/>
        </w:rPr>
        <w:t xml:space="preserve"> </w:t>
      </w:r>
      <w:r w:rsidR="0038178E" w:rsidRPr="00132120">
        <w:rPr>
          <w:color w:val="000000"/>
          <w:sz w:val="22"/>
          <w:szCs w:val="22"/>
        </w:rPr>
        <w:t>Metin metin metin metin metin metin metin metin metin metin. Metin metin metin metin metin metin metin metin metin metin metin metin metin metin metin metin metin.</w:t>
      </w:r>
      <w:r w:rsidR="00955F7E" w:rsidRPr="00132120">
        <w:rPr>
          <w:color w:val="000000"/>
          <w:sz w:val="22"/>
          <w:szCs w:val="22"/>
        </w:rPr>
        <w:t xml:space="preserve"> </w:t>
      </w:r>
    </w:p>
    <w:p w14:paraId="78003C7C" w14:textId="77777777" w:rsidR="00132120" w:rsidRPr="00132120" w:rsidRDefault="00132120" w:rsidP="002A60E1">
      <w:pPr>
        <w:spacing w:before="120"/>
        <w:jc w:val="both"/>
        <w:rPr>
          <w:rFonts w:eastAsiaTheme="minorEastAsia"/>
          <w:sz w:val="22"/>
          <w:szCs w:val="22"/>
        </w:rPr>
      </w:pPr>
    </w:p>
    <w:p w14:paraId="35C54113" w14:textId="1446B7A7" w:rsidR="00981EEB" w:rsidRPr="00132120" w:rsidRDefault="00981EEB" w:rsidP="002A60E1">
      <w:pPr>
        <w:spacing w:before="120"/>
        <w:jc w:val="both"/>
        <w:rPr>
          <w:rFonts w:eastAsiaTheme="minorEastAsia"/>
          <w:b/>
          <w:bCs/>
          <w:sz w:val="22"/>
          <w:szCs w:val="22"/>
          <w:shd w:val="clear" w:color="auto" w:fill="FFFFFF"/>
        </w:rPr>
      </w:pPr>
      <w:r w:rsidRPr="00132120">
        <w:rPr>
          <w:rFonts w:eastAsiaTheme="minorEastAsia"/>
          <w:b/>
          <w:bCs/>
          <w:sz w:val="22"/>
          <w:szCs w:val="22"/>
          <w:shd w:val="clear" w:color="auto" w:fill="FFFFFF"/>
        </w:rPr>
        <w:t xml:space="preserve">ATIF GÖSTERME </w:t>
      </w:r>
      <w:r w:rsidR="00955F7E" w:rsidRPr="00132120">
        <w:rPr>
          <w:rFonts w:eastAsiaTheme="minorEastAsia"/>
          <w:b/>
          <w:bCs/>
          <w:sz w:val="22"/>
          <w:szCs w:val="22"/>
          <w:shd w:val="clear" w:color="auto" w:fill="FFFFFF"/>
        </w:rPr>
        <w:t>(METİN İÇİ ATIF)</w:t>
      </w:r>
    </w:p>
    <w:p w14:paraId="23053F4F" w14:textId="706BA4AC" w:rsidR="00630B89" w:rsidRPr="00132120" w:rsidRDefault="00132120" w:rsidP="002A60E1">
      <w:pPr>
        <w:spacing w:before="120"/>
        <w:rPr>
          <w:rFonts w:eastAsiaTheme="minorHAnsi"/>
          <w:sz w:val="22"/>
          <w:szCs w:val="22"/>
          <w:lang w:eastAsia="en-US"/>
        </w:rPr>
      </w:pPr>
      <w:r w:rsidRPr="00132120">
        <w:rPr>
          <w:rFonts w:eastAsiaTheme="minorHAnsi"/>
          <w:sz w:val="22"/>
          <w:szCs w:val="22"/>
          <w:lang w:eastAsia="en-US"/>
        </w:rPr>
        <w:t>Atıf gösterirken APA 7 formatında hazırlanması gerekmektedir.</w:t>
      </w:r>
    </w:p>
    <w:p w14:paraId="700A3B21" w14:textId="77777777" w:rsidR="00132120" w:rsidRPr="00132120" w:rsidRDefault="00132120" w:rsidP="002A60E1">
      <w:pPr>
        <w:spacing w:before="120"/>
        <w:rPr>
          <w:rFonts w:eastAsiaTheme="minorHAnsi"/>
          <w:b/>
          <w:sz w:val="22"/>
          <w:szCs w:val="22"/>
          <w:lang w:eastAsia="en-US"/>
        </w:rPr>
      </w:pPr>
    </w:p>
    <w:p w14:paraId="77716523" w14:textId="06A3DDEF" w:rsidR="00981EEB" w:rsidRPr="00132120" w:rsidRDefault="00981EEB" w:rsidP="002A60E1">
      <w:pPr>
        <w:spacing w:before="120"/>
        <w:rPr>
          <w:rFonts w:eastAsiaTheme="minorHAnsi"/>
          <w:b/>
          <w:sz w:val="22"/>
          <w:szCs w:val="22"/>
          <w:lang w:eastAsia="en-US"/>
        </w:rPr>
      </w:pPr>
      <w:r w:rsidRPr="00132120">
        <w:rPr>
          <w:rFonts w:eastAsiaTheme="minorHAnsi"/>
          <w:b/>
          <w:sz w:val="22"/>
          <w:szCs w:val="22"/>
          <w:lang w:eastAsia="en-US"/>
        </w:rPr>
        <w:t>KAYNAKÇA / REFERENCES</w:t>
      </w:r>
    </w:p>
    <w:p w14:paraId="75B64957" w14:textId="458F7A51" w:rsidR="002A60E1" w:rsidRPr="00132120" w:rsidRDefault="00630B89" w:rsidP="002A60E1">
      <w:pPr>
        <w:autoSpaceDE w:val="0"/>
        <w:autoSpaceDN w:val="0"/>
        <w:adjustRightInd w:val="0"/>
        <w:spacing w:before="120"/>
        <w:jc w:val="both"/>
        <w:rPr>
          <w:color w:val="000000"/>
          <w:sz w:val="22"/>
          <w:szCs w:val="22"/>
        </w:rPr>
      </w:pPr>
      <w:r w:rsidRPr="00132120">
        <w:rPr>
          <w:rFonts w:eastAsiaTheme="minorHAnsi"/>
          <w:sz w:val="22"/>
          <w:szCs w:val="22"/>
          <w:lang w:eastAsia="en-US"/>
        </w:rPr>
        <w:t>Tam metnin</w:t>
      </w:r>
      <w:r w:rsidR="00981EEB" w:rsidRPr="00132120">
        <w:rPr>
          <w:rFonts w:eastAsiaTheme="minorHAnsi"/>
          <w:sz w:val="22"/>
          <w:szCs w:val="22"/>
          <w:lang w:eastAsia="en-US"/>
        </w:rPr>
        <w:t xml:space="preserve"> sonunda KAYNAKÇA / REFERENCES başlığı altında aşağıdaki kurallara titizlikle dikkat edilmelidir. </w:t>
      </w:r>
      <w:r w:rsidRPr="00132120">
        <w:rPr>
          <w:sz w:val="22"/>
          <w:szCs w:val="22"/>
        </w:rPr>
        <w:t>Tam metinde</w:t>
      </w:r>
      <w:r w:rsidR="00981EEB" w:rsidRPr="00132120">
        <w:rPr>
          <w:sz w:val="22"/>
          <w:szCs w:val="22"/>
        </w:rPr>
        <w:t xml:space="preserve"> başvurulan tüm eserler APA stiline uygun bir şekilde eksiksiz </w:t>
      </w:r>
      <w:r w:rsidR="00955F7E" w:rsidRPr="00132120">
        <w:rPr>
          <w:sz w:val="22"/>
          <w:szCs w:val="22"/>
        </w:rPr>
        <w:t xml:space="preserve">olarak </w:t>
      </w:r>
      <w:r w:rsidR="00981EEB" w:rsidRPr="00132120">
        <w:rPr>
          <w:sz w:val="22"/>
          <w:szCs w:val="22"/>
        </w:rPr>
        <w:t xml:space="preserve">burada yazılır. Kaynakça yazarken aşağıdaki örnekler dikkate alınmalıdır.  </w:t>
      </w:r>
      <w:r w:rsidR="00981EEB" w:rsidRPr="00132120">
        <w:rPr>
          <w:b/>
          <w:sz w:val="22"/>
          <w:szCs w:val="22"/>
          <w:u w:val="single"/>
        </w:rPr>
        <w:t xml:space="preserve">Kaynakçanın ilk satırı hariç diğer satırlar 1 cm </w:t>
      </w:r>
      <w:r w:rsidR="00955F7E" w:rsidRPr="00132120">
        <w:rPr>
          <w:b/>
          <w:sz w:val="22"/>
          <w:szCs w:val="22"/>
          <w:u w:val="single"/>
        </w:rPr>
        <w:t xml:space="preserve">asılı </w:t>
      </w:r>
      <w:r w:rsidR="00981EEB" w:rsidRPr="00132120">
        <w:rPr>
          <w:b/>
          <w:sz w:val="22"/>
          <w:szCs w:val="22"/>
          <w:u w:val="single"/>
        </w:rPr>
        <w:t>girintili yapılmalıdır</w:t>
      </w:r>
      <w:r w:rsidR="00955F7E" w:rsidRPr="00132120">
        <w:rPr>
          <w:b/>
          <w:sz w:val="22"/>
          <w:szCs w:val="22"/>
          <w:u w:val="single"/>
        </w:rPr>
        <w:t>.</w:t>
      </w:r>
      <w:r w:rsidR="00955F7E" w:rsidRPr="00132120">
        <w:rPr>
          <w:b/>
          <w:sz w:val="22"/>
          <w:szCs w:val="22"/>
        </w:rPr>
        <w:t xml:space="preserve"> </w:t>
      </w:r>
      <w:r w:rsidR="00955F7E" w:rsidRPr="00132120">
        <w:rPr>
          <w:color w:val="000000"/>
          <w:sz w:val="22"/>
          <w:szCs w:val="22"/>
        </w:rPr>
        <w:t xml:space="preserve">Bu kısımda yazı tipi </w:t>
      </w:r>
      <w:r w:rsidR="00955F7E" w:rsidRPr="00132120">
        <w:rPr>
          <w:color w:val="EE0000"/>
          <w:sz w:val="22"/>
          <w:szCs w:val="22"/>
        </w:rPr>
        <w:t>Times New Roman, yazı boyutu 1</w:t>
      </w:r>
      <w:r w:rsidR="002A60E1" w:rsidRPr="00132120">
        <w:rPr>
          <w:color w:val="EE0000"/>
          <w:sz w:val="22"/>
          <w:szCs w:val="22"/>
        </w:rPr>
        <w:t>1</w:t>
      </w:r>
      <w:r w:rsidR="00955F7E" w:rsidRPr="00132120">
        <w:rPr>
          <w:color w:val="EE0000"/>
          <w:sz w:val="22"/>
          <w:szCs w:val="22"/>
        </w:rPr>
        <w:t xml:space="preserve"> (başlık 1</w:t>
      </w:r>
      <w:r w:rsidR="00132120">
        <w:rPr>
          <w:color w:val="EE0000"/>
          <w:sz w:val="22"/>
          <w:szCs w:val="22"/>
        </w:rPr>
        <w:t>2</w:t>
      </w:r>
      <w:r w:rsidR="00955F7E" w:rsidRPr="00132120">
        <w:rPr>
          <w:color w:val="EE0000"/>
          <w:sz w:val="22"/>
          <w:szCs w:val="22"/>
        </w:rPr>
        <w:t xml:space="preserve">), her iki kenara yaslı, aralık değeri önce 6 </w:t>
      </w:r>
      <w:proofErr w:type="spellStart"/>
      <w:r w:rsidR="00955F7E" w:rsidRPr="00132120">
        <w:rPr>
          <w:color w:val="EE0000"/>
          <w:sz w:val="22"/>
          <w:szCs w:val="22"/>
        </w:rPr>
        <w:t>nk</w:t>
      </w:r>
      <w:proofErr w:type="spellEnd"/>
      <w:r w:rsidR="00955F7E" w:rsidRPr="00132120">
        <w:rPr>
          <w:color w:val="EE0000"/>
          <w:sz w:val="22"/>
          <w:szCs w:val="22"/>
        </w:rPr>
        <w:t xml:space="preserve"> sonra 0 </w:t>
      </w:r>
      <w:proofErr w:type="spellStart"/>
      <w:r w:rsidR="00955F7E" w:rsidRPr="00132120">
        <w:rPr>
          <w:color w:val="EE0000"/>
          <w:sz w:val="22"/>
          <w:szCs w:val="22"/>
        </w:rPr>
        <w:t>nk</w:t>
      </w:r>
      <w:proofErr w:type="spellEnd"/>
      <w:r w:rsidR="00955F7E" w:rsidRPr="00132120">
        <w:rPr>
          <w:color w:val="EE0000"/>
          <w:sz w:val="22"/>
          <w:szCs w:val="22"/>
        </w:rPr>
        <w:t xml:space="preserve">, satır aralığı ise 1 </w:t>
      </w:r>
      <w:r w:rsidR="00955F7E" w:rsidRPr="00132120">
        <w:rPr>
          <w:color w:val="000000"/>
          <w:sz w:val="22"/>
          <w:szCs w:val="22"/>
        </w:rPr>
        <w:t>olmalıdır.</w:t>
      </w:r>
    </w:p>
    <w:p w14:paraId="241854E7" w14:textId="77777777" w:rsidR="00981EEB" w:rsidRPr="00132120" w:rsidRDefault="00981EEB" w:rsidP="002A60E1">
      <w:pPr>
        <w:spacing w:before="120"/>
        <w:jc w:val="both"/>
        <w:rPr>
          <w:rFonts w:eastAsiaTheme="minorHAnsi"/>
          <w:b/>
          <w:bCs/>
          <w:sz w:val="22"/>
          <w:szCs w:val="22"/>
          <w:lang w:eastAsia="en-US"/>
        </w:rPr>
      </w:pPr>
      <w:r w:rsidRPr="00132120">
        <w:rPr>
          <w:rFonts w:eastAsiaTheme="minorHAnsi"/>
          <w:b/>
          <w:bCs/>
          <w:sz w:val="22"/>
          <w:szCs w:val="22"/>
          <w:lang w:eastAsia="en-US"/>
        </w:rPr>
        <w:t>Kitaplar</w:t>
      </w:r>
    </w:p>
    <w:p w14:paraId="547DD638" w14:textId="77777777" w:rsidR="00981EEB" w:rsidRPr="00132120" w:rsidRDefault="00981EEB" w:rsidP="002A60E1">
      <w:pPr>
        <w:spacing w:before="120"/>
        <w:ind w:left="567" w:hanging="567"/>
        <w:jc w:val="both"/>
        <w:rPr>
          <w:rFonts w:eastAsiaTheme="minorHAnsi"/>
          <w:sz w:val="22"/>
          <w:szCs w:val="22"/>
          <w:lang w:eastAsia="en-US"/>
        </w:rPr>
      </w:pPr>
      <w:r w:rsidRPr="00132120">
        <w:rPr>
          <w:rFonts w:eastAsiaTheme="minorHAnsi"/>
          <w:sz w:val="22"/>
          <w:szCs w:val="22"/>
          <w:lang w:eastAsia="en-US"/>
        </w:rPr>
        <w:t xml:space="preserve">Kolcu, A. İ. (2004). </w:t>
      </w:r>
      <w:r w:rsidRPr="00132120">
        <w:rPr>
          <w:rFonts w:eastAsiaTheme="minorHAnsi"/>
          <w:i/>
          <w:sz w:val="22"/>
          <w:szCs w:val="22"/>
          <w:lang w:eastAsia="en-US"/>
        </w:rPr>
        <w:t>Çağdaş Türk Dünyası Edebiyatı.</w:t>
      </w:r>
      <w:r w:rsidRPr="00132120">
        <w:rPr>
          <w:rFonts w:eastAsiaTheme="minorHAnsi"/>
          <w:sz w:val="22"/>
          <w:szCs w:val="22"/>
          <w:lang w:eastAsia="en-US"/>
        </w:rPr>
        <w:t xml:space="preserve"> Salkımsöğüt.</w:t>
      </w:r>
    </w:p>
    <w:p w14:paraId="7A8FF3F0" w14:textId="77777777" w:rsidR="00981EEB" w:rsidRPr="00132120" w:rsidRDefault="00981EEB" w:rsidP="002A60E1">
      <w:pPr>
        <w:spacing w:before="120"/>
        <w:jc w:val="both"/>
        <w:rPr>
          <w:rFonts w:eastAsiaTheme="minorHAnsi"/>
          <w:b/>
          <w:bCs/>
          <w:sz w:val="22"/>
          <w:szCs w:val="22"/>
          <w:lang w:eastAsia="en-US"/>
        </w:rPr>
      </w:pPr>
      <w:r w:rsidRPr="00132120">
        <w:rPr>
          <w:rFonts w:eastAsiaTheme="minorHAnsi"/>
          <w:b/>
          <w:bCs/>
          <w:sz w:val="22"/>
          <w:szCs w:val="22"/>
          <w:lang w:eastAsia="en-US"/>
        </w:rPr>
        <w:t>Kitap Bölümü</w:t>
      </w:r>
    </w:p>
    <w:p w14:paraId="7F8E36F8" w14:textId="77777777" w:rsidR="00981EEB" w:rsidRPr="00132120" w:rsidRDefault="00981EEB" w:rsidP="002A60E1">
      <w:pPr>
        <w:spacing w:before="120"/>
        <w:ind w:left="567" w:hanging="567"/>
        <w:jc w:val="both"/>
        <w:rPr>
          <w:rFonts w:eastAsiaTheme="minorHAnsi"/>
          <w:sz w:val="22"/>
          <w:szCs w:val="22"/>
          <w:lang w:eastAsia="en-US"/>
        </w:rPr>
      </w:pPr>
      <w:r w:rsidRPr="00132120">
        <w:rPr>
          <w:rFonts w:eastAsiaTheme="minorHAnsi"/>
          <w:sz w:val="22"/>
          <w:szCs w:val="22"/>
          <w:lang w:eastAsia="en-US"/>
        </w:rPr>
        <w:t xml:space="preserve">Bölüm yazarı (tarih). Bölüm adı. Editör Adı, Soyadı (Ed.), </w:t>
      </w:r>
      <w:r w:rsidRPr="00132120">
        <w:rPr>
          <w:rFonts w:eastAsiaTheme="minorHAnsi"/>
          <w:i/>
          <w:sz w:val="22"/>
          <w:szCs w:val="22"/>
          <w:lang w:eastAsia="en-US"/>
        </w:rPr>
        <w:t>Kitap Adı</w:t>
      </w:r>
      <w:r w:rsidRPr="00132120">
        <w:rPr>
          <w:rFonts w:eastAsiaTheme="minorHAnsi"/>
          <w:sz w:val="22"/>
          <w:szCs w:val="22"/>
          <w:lang w:eastAsia="en-US"/>
        </w:rPr>
        <w:t xml:space="preserve"> içinde s. Sayfa aralığı. Yayımcı.</w:t>
      </w:r>
    </w:p>
    <w:p w14:paraId="0DDFC0CE" w14:textId="77777777" w:rsidR="00981EEB" w:rsidRPr="00132120" w:rsidRDefault="00981EEB" w:rsidP="002A60E1">
      <w:pPr>
        <w:spacing w:before="120"/>
        <w:ind w:left="567" w:hanging="567"/>
        <w:jc w:val="both"/>
        <w:rPr>
          <w:rFonts w:eastAsiaTheme="minorHAnsi"/>
          <w:sz w:val="22"/>
          <w:szCs w:val="22"/>
          <w:lang w:eastAsia="en-US"/>
        </w:rPr>
      </w:pPr>
      <w:proofErr w:type="spellStart"/>
      <w:r w:rsidRPr="00132120">
        <w:rPr>
          <w:rFonts w:eastAsiaTheme="minorHAnsi"/>
          <w:sz w:val="22"/>
          <w:szCs w:val="22"/>
          <w:lang w:eastAsia="en-US"/>
        </w:rPr>
        <w:t>Kejanlıoğlu</w:t>
      </w:r>
      <w:proofErr w:type="spellEnd"/>
      <w:r w:rsidRPr="00132120">
        <w:rPr>
          <w:rFonts w:eastAsiaTheme="minorHAnsi"/>
          <w:sz w:val="22"/>
          <w:szCs w:val="22"/>
          <w:lang w:eastAsia="en-US"/>
        </w:rPr>
        <w:t xml:space="preserve">, B. (2005). Medya çalışmalarında kamusal alan kavramı. M. Özbek (Ed.), </w:t>
      </w:r>
      <w:r w:rsidRPr="00132120">
        <w:rPr>
          <w:rFonts w:eastAsiaTheme="minorHAnsi"/>
          <w:i/>
          <w:sz w:val="22"/>
          <w:szCs w:val="22"/>
          <w:lang w:eastAsia="en-US"/>
        </w:rPr>
        <w:t>Kamusal Alan</w:t>
      </w:r>
      <w:r w:rsidRPr="00132120">
        <w:rPr>
          <w:rFonts w:eastAsiaTheme="minorHAnsi"/>
          <w:sz w:val="22"/>
          <w:szCs w:val="22"/>
          <w:lang w:eastAsia="en-US"/>
        </w:rPr>
        <w:t xml:space="preserve"> içinde (s.689-713). </w:t>
      </w:r>
      <w:proofErr w:type="spellStart"/>
      <w:r w:rsidRPr="00132120">
        <w:rPr>
          <w:rFonts w:eastAsiaTheme="minorHAnsi"/>
          <w:sz w:val="22"/>
          <w:szCs w:val="22"/>
          <w:lang w:eastAsia="en-US"/>
        </w:rPr>
        <w:t>Hil</w:t>
      </w:r>
      <w:proofErr w:type="spellEnd"/>
      <w:r w:rsidRPr="00132120">
        <w:rPr>
          <w:rFonts w:eastAsiaTheme="minorHAnsi"/>
          <w:sz w:val="22"/>
          <w:szCs w:val="22"/>
          <w:lang w:eastAsia="en-US"/>
        </w:rPr>
        <w:t>.</w:t>
      </w:r>
    </w:p>
    <w:p w14:paraId="5BF46A4A" w14:textId="77777777" w:rsidR="00981EEB" w:rsidRPr="00132120" w:rsidRDefault="00981EEB" w:rsidP="002A60E1">
      <w:pPr>
        <w:spacing w:before="120"/>
        <w:jc w:val="both"/>
        <w:rPr>
          <w:rFonts w:eastAsiaTheme="minorHAnsi"/>
          <w:b/>
          <w:bCs/>
          <w:sz w:val="22"/>
          <w:szCs w:val="22"/>
          <w:lang w:eastAsia="en-US"/>
        </w:rPr>
      </w:pPr>
      <w:r w:rsidRPr="00132120">
        <w:rPr>
          <w:rFonts w:eastAsiaTheme="minorHAnsi"/>
          <w:b/>
          <w:bCs/>
          <w:sz w:val="22"/>
          <w:szCs w:val="22"/>
          <w:lang w:eastAsia="en-US"/>
        </w:rPr>
        <w:t>Birden fazla baskısı olan eserler</w:t>
      </w:r>
    </w:p>
    <w:p w14:paraId="4A9E6F5A" w14:textId="77777777" w:rsidR="00981EEB" w:rsidRPr="00132120" w:rsidRDefault="00981EEB" w:rsidP="002A60E1">
      <w:pPr>
        <w:spacing w:before="120"/>
        <w:ind w:left="567" w:hanging="567"/>
        <w:jc w:val="both"/>
        <w:rPr>
          <w:rFonts w:eastAsiaTheme="minorHAnsi"/>
          <w:sz w:val="22"/>
          <w:szCs w:val="22"/>
          <w:lang w:eastAsia="en-US"/>
        </w:rPr>
      </w:pPr>
      <w:r w:rsidRPr="00132120">
        <w:rPr>
          <w:rFonts w:eastAsiaTheme="minorHAnsi"/>
          <w:sz w:val="22"/>
          <w:szCs w:val="22"/>
          <w:lang w:eastAsia="en-US"/>
        </w:rPr>
        <w:lastRenderedPageBreak/>
        <w:t xml:space="preserve">Büyüköztürk, Ş. (2019). </w:t>
      </w:r>
      <w:r w:rsidRPr="00132120">
        <w:rPr>
          <w:rFonts w:eastAsiaTheme="minorHAnsi"/>
          <w:i/>
          <w:sz w:val="22"/>
          <w:szCs w:val="22"/>
          <w:lang w:eastAsia="en-US"/>
        </w:rPr>
        <w:t>Sosyal Bilimler için Veri Analizi El Kitabı</w:t>
      </w:r>
      <w:r w:rsidRPr="00132120">
        <w:rPr>
          <w:rFonts w:eastAsiaTheme="minorHAnsi"/>
          <w:sz w:val="22"/>
          <w:szCs w:val="22"/>
          <w:lang w:eastAsia="en-US"/>
        </w:rPr>
        <w:t xml:space="preserve"> (25. Baskı). </w:t>
      </w:r>
      <w:proofErr w:type="spellStart"/>
      <w:r w:rsidRPr="00132120">
        <w:rPr>
          <w:rFonts w:eastAsiaTheme="minorHAnsi"/>
          <w:sz w:val="22"/>
          <w:szCs w:val="22"/>
          <w:lang w:eastAsia="en-US"/>
        </w:rPr>
        <w:t>Pegem</w:t>
      </w:r>
      <w:proofErr w:type="spellEnd"/>
      <w:r w:rsidRPr="00132120">
        <w:rPr>
          <w:rFonts w:eastAsiaTheme="minorHAnsi"/>
          <w:sz w:val="22"/>
          <w:szCs w:val="22"/>
          <w:lang w:eastAsia="en-US"/>
        </w:rPr>
        <w:t>.</w:t>
      </w:r>
    </w:p>
    <w:p w14:paraId="3B229AB3" w14:textId="77777777" w:rsidR="00981EEB" w:rsidRPr="00132120" w:rsidRDefault="00981EEB" w:rsidP="002A60E1">
      <w:pPr>
        <w:spacing w:before="120"/>
        <w:jc w:val="both"/>
        <w:rPr>
          <w:rFonts w:eastAsiaTheme="minorHAnsi"/>
          <w:b/>
          <w:bCs/>
          <w:sz w:val="22"/>
          <w:szCs w:val="22"/>
          <w:lang w:eastAsia="en-US"/>
        </w:rPr>
      </w:pPr>
      <w:r w:rsidRPr="00132120">
        <w:rPr>
          <w:rFonts w:eastAsiaTheme="minorHAnsi"/>
          <w:b/>
          <w:bCs/>
          <w:sz w:val="22"/>
          <w:szCs w:val="22"/>
          <w:lang w:eastAsia="en-US"/>
        </w:rPr>
        <w:t>Elektronik kitaplar</w:t>
      </w:r>
    </w:p>
    <w:p w14:paraId="3995980C" w14:textId="455A3BF6" w:rsidR="00981EEB" w:rsidRPr="00132120" w:rsidRDefault="00981EEB" w:rsidP="002A60E1">
      <w:pPr>
        <w:spacing w:before="120"/>
        <w:ind w:left="567" w:hanging="567"/>
        <w:jc w:val="both"/>
        <w:rPr>
          <w:rFonts w:eastAsiaTheme="minorHAnsi"/>
          <w:sz w:val="22"/>
          <w:szCs w:val="22"/>
          <w:lang w:eastAsia="en-US"/>
        </w:rPr>
      </w:pPr>
      <w:proofErr w:type="spellStart"/>
      <w:r w:rsidRPr="00132120">
        <w:rPr>
          <w:rFonts w:eastAsiaTheme="minorHAnsi"/>
          <w:sz w:val="22"/>
          <w:szCs w:val="22"/>
          <w:lang w:eastAsia="en-US"/>
        </w:rPr>
        <w:t>Shotton</w:t>
      </w:r>
      <w:proofErr w:type="spellEnd"/>
      <w:r w:rsidRPr="00132120">
        <w:rPr>
          <w:rFonts w:eastAsiaTheme="minorHAnsi"/>
          <w:sz w:val="22"/>
          <w:szCs w:val="22"/>
          <w:lang w:eastAsia="en-US"/>
        </w:rPr>
        <w:t xml:space="preserve">, M. A (1989). </w:t>
      </w:r>
      <w:proofErr w:type="spellStart"/>
      <w:r w:rsidRPr="00132120">
        <w:rPr>
          <w:rFonts w:eastAsiaTheme="minorHAnsi"/>
          <w:sz w:val="22"/>
          <w:szCs w:val="22"/>
          <w:lang w:eastAsia="en-US"/>
        </w:rPr>
        <w:t>Computer</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addiction</w:t>
      </w:r>
      <w:proofErr w:type="spellEnd"/>
      <w:r w:rsidR="002A60E1" w:rsidRPr="00132120">
        <w:rPr>
          <w:rFonts w:eastAsiaTheme="minorHAnsi"/>
          <w:sz w:val="22"/>
          <w:szCs w:val="22"/>
          <w:lang w:eastAsia="en-US"/>
        </w:rPr>
        <w:t>:</w:t>
      </w:r>
      <w:r w:rsidRPr="00132120">
        <w:rPr>
          <w:rFonts w:eastAsiaTheme="minorHAnsi"/>
          <w:sz w:val="22"/>
          <w:szCs w:val="22"/>
          <w:lang w:eastAsia="en-US"/>
        </w:rPr>
        <w:t xml:space="preserve"> A </w:t>
      </w:r>
      <w:proofErr w:type="spellStart"/>
      <w:r w:rsidRPr="00132120">
        <w:rPr>
          <w:rFonts w:eastAsiaTheme="minorHAnsi"/>
          <w:sz w:val="22"/>
          <w:szCs w:val="22"/>
          <w:lang w:eastAsia="en-US"/>
        </w:rPr>
        <w:t>study</w:t>
      </w:r>
      <w:proofErr w:type="spellEnd"/>
      <w:r w:rsidRPr="00132120">
        <w:rPr>
          <w:rFonts w:eastAsiaTheme="minorHAnsi"/>
          <w:sz w:val="22"/>
          <w:szCs w:val="22"/>
          <w:lang w:eastAsia="en-US"/>
        </w:rPr>
        <w:t xml:space="preserve"> of </w:t>
      </w:r>
      <w:proofErr w:type="spellStart"/>
      <w:r w:rsidRPr="00132120">
        <w:rPr>
          <w:rFonts w:eastAsiaTheme="minorHAnsi"/>
          <w:sz w:val="22"/>
          <w:szCs w:val="22"/>
          <w:lang w:eastAsia="en-US"/>
        </w:rPr>
        <w:t>computer</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dependency</w:t>
      </w:r>
      <w:proofErr w:type="spellEnd"/>
      <w:r w:rsidRPr="00132120">
        <w:rPr>
          <w:rFonts w:eastAsiaTheme="minorHAnsi"/>
          <w:sz w:val="22"/>
          <w:szCs w:val="22"/>
          <w:lang w:eastAsia="en-US"/>
        </w:rPr>
        <w:t>. http://www.ebookstore.tandf.co/html/index.asp, Erişim tarihi: 18.07.2019</w:t>
      </w:r>
    </w:p>
    <w:p w14:paraId="3AF6E817" w14:textId="77777777" w:rsidR="00981EEB" w:rsidRPr="00132120" w:rsidRDefault="00981EEB" w:rsidP="002A60E1">
      <w:pPr>
        <w:spacing w:before="120"/>
        <w:jc w:val="both"/>
        <w:rPr>
          <w:rFonts w:eastAsiaTheme="minorHAnsi"/>
          <w:b/>
          <w:bCs/>
          <w:sz w:val="22"/>
          <w:szCs w:val="22"/>
          <w:lang w:eastAsia="en-US"/>
        </w:rPr>
      </w:pPr>
      <w:r w:rsidRPr="00132120">
        <w:rPr>
          <w:rFonts w:eastAsiaTheme="minorHAnsi"/>
          <w:b/>
          <w:bCs/>
          <w:sz w:val="22"/>
          <w:szCs w:val="22"/>
          <w:lang w:eastAsia="en-US"/>
        </w:rPr>
        <w:t>Çok ciltli eserler</w:t>
      </w:r>
    </w:p>
    <w:p w14:paraId="2D328B21" w14:textId="77777777" w:rsidR="00981EEB" w:rsidRPr="00132120" w:rsidRDefault="00981EEB" w:rsidP="002A60E1">
      <w:pPr>
        <w:spacing w:before="120"/>
        <w:ind w:left="567" w:hanging="567"/>
        <w:jc w:val="both"/>
        <w:rPr>
          <w:rFonts w:eastAsiaTheme="minorHAnsi"/>
          <w:sz w:val="22"/>
          <w:szCs w:val="22"/>
          <w:lang w:eastAsia="en-US"/>
        </w:rPr>
      </w:pPr>
      <w:r w:rsidRPr="00132120">
        <w:rPr>
          <w:rFonts w:eastAsiaTheme="minorHAnsi"/>
          <w:sz w:val="22"/>
          <w:szCs w:val="22"/>
          <w:lang w:eastAsia="en-US"/>
        </w:rPr>
        <w:t xml:space="preserve">Ögel. B. (1985). </w:t>
      </w:r>
      <w:r w:rsidRPr="00132120">
        <w:rPr>
          <w:rFonts w:eastAsiaTheme="minorHAnsi"/>
          <w:i/>
          <w:iCs/>
          <w:sz w:val="22"/>
          <w:szCs w:val="22"/>
          <w:lang w:eastAsia="en-US"/>
        </w:rPr>
        <w:t xml:space="preserve">Türk kültür tarihine giriş </w:t>
      </w:r>
      <w:r w:rsidRPr="00132120">
        <w:rPr>
          <w:rFonts w:eastAsiaTheme="minorHAnsi"/>
          <w:sz w:val="22"/>
          <w:szCs w:val="22"/>
          <w:lang w:eastAsia="en-US"/>
        </w:rPr>
        <w:t>(Cilt 1-9). Kültür ve Turizm Bakanlığı yayınları.</w:t>
      </w:r>
    </w:p>
    <w:p w14:paraId="0710437D" w14:textId="77777777" w:rsidR="00981EEB" w:rsidRPr="00132120" w:rsidRDefault="00981EEB" w:rsidP="002A60E1">
      <w:pPr>
        <w:spacing w:before="120"/>
        <w:rPr>
          <w:rFonts w:eastAsiaTheme="minorHAnsi"/>
          <w:b/>
          <w:bCs/>
          <w:sz w:val="22"/>
          <w:szCs w:val="22"/>
          <w:lang w:eastAsia="en-US"/>
        </w:rPr>
      </w:pPr>
      <w:r w:rsidRPr="00132120">
        <w:rPr>
          <w:rFonts w:eastAsiaTheme="minorHAnsi"/>
          <w:b/>
          <w:bCs/>
          <w:sz w:val="22"/>
          <w:szCs w:val="22"/>
          <w:lang w:eastAsia="en-US"/>
        </w:rPr>
        <w:t>Tercüme eser</w:t>
      </w:r>
    </w:p>
    <w:p w14:paraId="15F9C55D" w14:textId="77777777" w:rsidR="00981EEB" w:rsidRPr="00132120" w:rsidRDefault="00981EEB" w:rsidP="002A60E1">
      <w:pPr>
        <w:spacing w:before="120"/>
        <w:ind w:left="567" w:hanging="567"/>
        <w:jc w:val="both"/>
        <w:rPr>
          <w:rFonts w:eastAsiaTheme="minorHAnsi"/>
          <w:sz w:val="22"/>
          <w:szCs w:val="22"/>
          <w:lang w:eastAsia="en-US"/>
        </w:rPr>
      </w:pPr>
      <w:proofErr w:type="spellStart"/>
      <w:r w:rsidRPr="00132120">
        <w:rPr>
          <w:rFonts w:eastAsiaTheme="minorHAnsi"/>
          <w:sz w:val="22"/>
          <w:szCs w:val="22"/>
          <w:lang w:eastAsia="en-US"/>
        </w:rPr>
        <w:t>Laplace</w:t>
      </w:r>
      <w:proofErr w:type="spellEnd"/>
      <w:r w:rsidRPr="00132120">
        <w:rPr>
          <w:rFonts w:eastAsiaTheme="minorHAnsi"/>
          <w:sz w:val="22"/>
          <w:szCs w:val="22"/>
          <w:lang w:eastAsia="en-US"/>
        </w:rPr>
        <w:t xml:space="preserve">, P. S. (1951). </w:t>
      </w:r>
      <w:r w:rsidRPr="00132120">
        <w:rPr>
          <w:rFonts w:eastAsiaTheme="minorHAnsi"/>
          <w:i/>
          <w:sz w:val="22"/>
          <w:szCs w:val="22"/>
          <w:lang w:eastAsia="en-US"/>
        </w:rPr>
        <w:t xml:space="preserve">A </w:t>
      </w:r>
      <w:proofErr w:type="spellStart"/>
      <w:r w:rsidRPr="00132120">
        <w:rPr>
          <w:rFonts w:eastAsiaTheme="minorHAnsi"/>
          <w:i/>
          <w:sz w:val="22"/>
          <w:szCs w:val="22"/>
          <w:lang w:eastAsia="en-US"/>
        </w:rPr>
        <w:t>Philosophical</w:t>
      </w:r>
      <w:proofErr w:type="spellEnd"/>
      <w:r w:rsidRPr="00132120">
        <w:rPr>
          <w:rFonts w:eastAsiaTheme="minorHAnsi"/>
          <w:i/>
          <w:sz w:val="22"/>
          <w:szCs w:val="22"/>
          <w:lang w:eastAsia="en-US"/>
        </w:rPr>
        <w:t xml:space="preserve"> </w:t>
      </w:r>
      <w:proofErr w:type="spellStart"/>
      <w:r w:rsidRPr="00132120">
        <w:rPr>
          <w:rFonts w:eastAsiaTheme="minorHAnsi"/>
          <w:i/>
          <w:sz w:val="22"/>
          <w:szCs w:val="22"/>
          <w:lang w:eastAsia="en-US"/>
        </w:rPr>
        <w:t>Essay</w:t>
      </w:r>
      <w:proofErr w:type="spellEnd"/>
      <w:r w:rsidRPr="00132120">
        <w:rPr>
          <w:rFonts w:eastAsiaTheme="minorHAnsi"/>
          <w:i/>
          <w:sz w:val="22"/>
          <w:szCs w:val="22"/>
          <w:lang w:eastAsia="en-US"/>
        </w:rPr>
        <w:t xml:space="preserve"> on </w:t>
      </w:r>
      <w:proofErr w:type="spellStart"/>
      <w:r w:rsidRPr="00132120">
        <w:rPr>
          <w:rFonts w:eastAsiaTheme="minorHAnsi"/>
          <w:i/>
          <w:sz w:val="22"/>
          <w:szCs w:val="22"/>
          <w:lang w:eastAsia="en-US"/>
        </w:rPr>
        <w:t>Probabilities</w:t>
      </w:r>
      <w:proofErr w:type="spellEnd"/>
      <w:r w:rsidRPr="00132120">
        <w:rPr>
          <w:rFonts w:eastAsiaTheme="minorHAnsi"/>
          <w:sz w:val="22"/>
          <w:szCs w:val="22"/>
          <w:lang w:eastAsia="en-US"/>
        </w:rPr>
        <w:t xml:space="preserve"> (F. W. </w:t>
      </w:r>
      <w:proofErr w:type="spellStart"/>
      <w:r w:rsidRPr="00132120">
        <w:rPr>
          <w:rFonts w:eastAsiaTheme="minorHAnsi"/>
          <w:sz w:val="22"/>
          <w:szCs w:val="22"/>
          <w:lang w:eastAsia="en-US"/>
        </w:rPr>
        <w:t>Truscott</w:t>
      </w:r>
      <w:proofErr w:type="spellEnd"/>
      <w:r w:rsidRPr="00132120">
        <w:rPr>
          <w:rFonts w:eastAsiaTheme="minorHAnsi"/>
          <w:sz w:val="22"/>
          <w:szCs w:val="22"/>
          <w:lang w:eastAsia="en-US"/>
        </w:rPr>
        <w:t xml:space="preserve"> ve F. L. Emory, Çev.). </w:t>
      </w:r>
      <w:proofErr w:type="spellStart"/>
      <w:r w:rsidRPr="00132120">
        <w:rPr>
          <w:rFonts w:eastAsiaTheme="minorHAnsi"/>
          <w:sz w:val="22"/>
          <w:szCs w:val="22"/>
          <w:lang w:eastAsia="en-US"/>
        </w:rPr>
        <w:t>Dover</w:t>
      </w:r>
      <w:proofErr w:type="spellEnd"/>
      <w:r w:rsidRPr="00132120">
        <w:rPr>
          <w:rFonts w:eastAsiaTheme="minorHAnsi"/>
          <w:sz w:val="22"/>
          <w:szCs w:val="22"/>
          <w:lang w:eastAsia="en-US"/>
        </w:rPr>
        <w:t xml:space="preserve"> (Orijinal eserin yayın tarihi 1814).</w:t>
      </w:r>
    </w:p>
    <w:p w14:paraId="2A15480B" w14:textId="77777777" w:rsidR="00981EEB" w:rsidRPr="00132120" w:rsidRDefault="00981EEB" w:rsidP="002A60E1">
      <w:pPr>
        <w:spacing w:before="120"/>
        <w:rPr>
          <w:rFonts w:eastAsiaTheme="minorHAnsi"/>
          <w:b/>
          <w:bCs/>
          <w:sz w:val="22"/>
          <w:szCs w:val="22"/>
          <w:lang w:eastAsia="en-US"/>
        </w:rPr>
      </w:pPr>
      <w:r w:rsidRPr="00132120">
        <w:rPr>
          <w:rFonts w:eastAsiaTheme="minorHAnsi"/>
          <w:b/>
          <w:bCs/>
          <w:sz w:val="22"/>
          <w:szCs w:val="22"/>
          <w:lang w:eastAsia="en-US"/>
        </w:rPr>
        <w:t>Raporlar</w:t>
      </w:r>
    </w:p>
    <w:p w14:paraId="0D799DE0" w14:textId="77777777" w:rsidR="00981EEB" w:rsidRPr="00132120" w:rsidRDefault="00981EEB" w:rsidP="002A60E1">
      <w:pPr>
        <w:spacing w:before="120"/>
        <w:ind w:left="567" w:hanging="567"/>
        <w:jc w:val="both"/>
        <w:rPr>
          <w:rFonts w:eastAsiaTheme="minorHAnsi"/>
          <w:sz w:val="22"/>
          <w:szCs w:val="22"/>
          <w:lang w:eastAsia="en-US"/>
        </w:rPr>
      </w:pPr>
      <w:r w:rsidRPr="00132120">
        <w:rPr>
          <w:rFonts w:eastAsiaTheme="minorHAnsi"/>
          <w:sz w:val="22"/>
          <w:szCs w:val="22"/>
          <w:lang w:eastAsia="en-US"/>
        </w:rPr>
        <w:t xml:space="preserve">Dalton, P., </w:t>
      </w:r>
      <w:proofErr w:type="spellStart"/>
      <w:r w:rsidRPr="00132120">
        <w:rPr>
          <w:rFonts w:eastAsiaTheme="minorHAnsi"/>
          <w:sz w:val="22"/>
          <w:szCs w:val="22"/>
          <w:lang w:eastAsia="en-US"/>
        </w:rPr>
        <w:t>Marcenaro</w:t>
      </w:r>
      <w:proofErr w:type="spellEnd"/>
      <w:r w:rsidRPr="00132120">
        <w:rPr>
          <w:rFonts w:eastAsiaTheme="minorHAnsi"/>
          <w:sz w:val="22"/>
          <w:szCs w:val="22"/>
          <w:lang w:eastAsia="en-US"/>
        </w:rPr>
        <w:t xml:space="preserve">, O., De </w:t>
      </w:r>
      <w:proofErr w:type="spellStart"/>
      <w:r w:rsidRPr="00132120">
        <w:rPr>
          <w:rFonts w:eastAsiaTheme="minorHAnsi"/>
          <w:sz w:val="22"/>
          <w:szCs w:val="22"/>
          <w:lang w:eastAsia="en-US"/>
        </w:rPr>
        <w:t>Vries</w:t>
      </w:r>
      <w:proofErr w:type="spellEnd"/>
      <w:r w:rsidRPr="00132120">
        <w:rPr>
          <w:rFonts w:eastAsiaTheme="minorHAnsi"/>
          <w:sz w:val="22"/>
          <w:szCs w:val="22"/>
          <w:lang w:eastAsia="en-US"/>
        </w:rPr>
        <w:t xml:space="preserve">, R. &amp; </w:t>
      </w:r>
      <w:proofErr w:type="spellStart"/>
      <w:r w:rsidRPr="00132120">
        <w:rPr>
          <w:rFonts w:eastAsiaTheme="minorHAnsi"/>
          <w:sz w:val="22"/>
          <w:szCs w:val="22"/>
          <w:lang w:eastAsia="en-US"/>
        </w:rPr>
        <w:t>She</w:t>
      </w:r>
      <w:proofErr w:type="spellEnd"/>
      <w:r w:rsidRPr="00132120">
        <w:rPr>
          <w:rFonts w:eastAsiaTheme="minorHAnsi"/>
          <w:sz w:val="22"/>
          <w:szCs w:val="22"/>
          <w:lang w:eastAsia="en-US"/>
        </w:rPr>
        <w:t xml:space="preserve">, P. (2018). </w:t>
      </w:r>
      <w:r w:rsidRPr="00132120">
        <w:rPr>
          <w:rFonts w:eastAsiaTheme="minorHAnsi"/>
          <w:i/>
          <w:sz w:val="22"/>
          <w:szCs w:val="22"/>
          <w:lang w:eastAsia="en-US"/>
        </w:rPr>
        <w:t xml:space="preserve">Global </w:t>
      </w:r>
      <w:proofErr w:type="spellStart"/>
      <w:r w:rsidRPr="00132120">
        <w:rPr>
          <w:rFonts w:eastAsiaTheme="minorHAnsi"/>
          <w:i/>
          <w:sz w:val="22"/>
          <w:szCs w:val="22"/>
          <w:lang w:eastAsia="en-US"/>
        </w:rPr>
        <w:t>Teacher</w:t>
      </w:r>
      <w:proofErr w:type="spellEnd"/>
      <w:r w:rsidRPr="00132120">
        <w:rPr>
          <w:rFonts w:eastAsiaTheme="minorHAnsi"/>
          <w:i/>
          <w:sz w:val="22"/>
          <w:szCs w:val="22"/>
          <w:lang w:eastAsia="en-US"/>
        </w:rPr>
        <w:t xml:space="preserve"> </w:t>
      </w:r>
      <w:proofErr w:type="spellStart"/>
      <w:r w:rsidRPr="00132120">
        <w:rPr>
          <w:rFonts w:eastAsiaTheme="minorHAnsi"/>
          <w:i/>
          <w:sz w:val="22"/>
          <w:szCs w:val="22"/>
          <w:lang w:eastAsia="en-US"/>
        </w:rPr>
        <w:t>Status</w:t>
      </w:r>
      <w:proofErr w:type="spellEnd"/>
      <w:r w:rsidRPr="00132120">
        <w:rPr>
          <w:rFonts w:eastAsiaTheme="minorHAnsi"/>
          <w:i/>
          <w:sz w:val="22"/>
          <w:szCs w:val="22"/>
          <w:lang w:eastAsia="en-US"/>
        </w:rPr>
        <w:t xml:space="preserve"> </w:t>
      </w:r>
      <w:proofErr w:type="spellStart"/>
      <w:r w:rsidRPr="00132120">
        <w:rPr>
          <w:rFonts w:eastAsiaTheme="minorHAnsi"/>
          <w:i/>
          <w:sz w:val="22"/>
          <w:szCs w:val="22"/>
          <w:lang w:eastAsia="en-US"/>
        </w:rPr>
        <w:t>İndex</w:t>
      </w:r>
      <w:proofErr w:type="spellEnd"/>
      <w:r w:rsidRPr="00132120">
        <w:rPr>
          <w:rFonts w:eastAsiaTheme="minorHAnsi"/>
          <w:i/>
          <w:sz w:val="22"/>
          <w:szCs w:val="22"/>
          <w:lang w:eastAsia="en-US"/>
        </w:rPr>
        <w:t xml:space="preserve"> </w:t>
      </w:r>
      <w:r w:rsidRPr="00132120">
        <w:rPr>
          <w:rFonts w:eastAsiaTheme="minorHAnsi"/>
          <w:sz w:val="22"/>
          <w:szCs w:val="22"/>
          <w:lang w:eastAsia="en-US"/>
        </w:rPr>
        <w:t xml:space="preserve">(Rapor No. 2). </w:t>
      </w:r>
      <w:proofErr w:type="spellStart"/>
      <w:r w:rsidRPr="00132120">
        <w:rPr>
          <w:rFonts w:eastAsiaTheme="minorHAnsi"/>
          <w:sz w:val="22"/>
          <w:szCs w:val="22"/>
          <w:lang w:eastAsia="en-US"/>
        </w:rPr>
        <w:t>University</w:t>
      </w:r>
      <w:proofErr w:type="spellEnd"/>
      <w:r w:rsidRPr="00132120">
        <w:rPr>
          <w:rFonts w:eastAsiaTheme="minorHAnsi"/>
          <w:sz w:val="22"/>
          <w:szCs w:val="22"/>
          <w:lang w:eastAsia="en-US"/>
        </w:rPr>
        <w:t xml:space="preserve"> of Sussex.</w:t>
      </w:r>
    </w:p>
    <w:p w14:paraId="4B6907D0" w14:textId="77777777" w:rsidR="00981EEB" w:rsidRPr="00132120" w:rsidRDefault="00981EEB" w:rsidP="002A60E1">
      <w:pPr>
        <w:spacing w:before="120"/>
        <w:rPr>
          <w:rFonts w:eastAsiaTheme="minorHAnsi"/>
          <w:b/>
          <w:bCs/>
          <w:sz w:val="22"/>
          <w:szCs w:val="22"/>
          <w:lang w:eastAsia="en-US"/>
        </w:rPr>
      </w:pPr>
      <w:r w:rsidRPr="00132120">
        <w:rPr>
          <w:rFonts w:eastAsiaTheme="minorHAnsi"/>
          <w:b/>
          <w:bCs/>
          <w:sz w:val="22"/>
          <w:szCs w:val="22"/>
          <w:lang w:eastAsia="en-US"/>
        </w:rPr>
        <w:t>Dergiden makale</w:t>
      </w:r>
    </w:p>
    <w:p w14:paraId="175D8A56" w14:textId="77777777" w:rsidR="00981EEB" w:rsidRPr="00132120" w:rsidRDefault="00981EEB" w:rsidP="002A60E1">
      <w:pPr>
        <w:spacing w:before="120"/>
        <w:ind w:left="567" w:hanging="567"/>
        <w:jc w:val="both"/>
        <w:rPr>
          <w:rFonts w:eastAsiaTheme="minorHAnsi"/>
          <w:sz w:val="22"/>
          <w:szCs w:val="22"/>
          <w:lang w:eastAsia="en-US"/>
        </w:rPr>
      </w:pPr>
      <w:r w:rsidRPr="00132120">
        <w:rPr>
          <w:rFonts w:eastAsiaTheme="minorHAnsi"/>
          <w:sz w:val="22"/>
          <w:szCs w:val="22"/>
          <w:lang w:eastAsia="en-US"/>
        </w:rPr>
        <w:t xml:space="preserve">Köksal, N. &amp; Demirel, Ö. (2008). Yansıtıcı düşünmenin öğretmen adaylarının öğretmenlik uygulamalarına katkıları. </w:t>
      </w:r>
      <w:r w:rsidRPr="00132120">
        <w:rPr>
          <w:rFonts w:eastAsiaTheme="minorHAnsi"/>
          <w:i/>
          <w:sz w:val="22"/>
          <w:szCs w:val="22"/>
          <w:lang w:eastAsia="en-US"/>
        </w:rPr>
        <w:t>Hacettepe Üniversitesi Eğitim Fakültesi Dergisi, 34</w:t>
      </w:r>
      <w:r w:rsidRPr="00132120">
        <w:rPr>
          <w:rFonts w:eastAsiaTheme="minorHAnsi"/>
          <w:sz w:val="22"/>
          <w:szCs w:val="22"/>
          <w:lang w:eastAsia="en-US"/>
        </w:rPr>
        <w:t>(34),189-203.</w:t>
      </w:r>
    </w:p>
    <w:p w14:paraId="7A90BB90" w14:textId="77777777" w:rsidR="00981EEB" w:rsidRPr="00132120" w:rsidRDefault="00981EEB" w:rsidP="002A60E1">
      <w:pPr>
        <w:spacing w:before="120"/>
        <w:rPr>
          <w:rFonts w:eastAsiaTheme="minorHAnsi"/>
          <w:b/>
          <w:bCs/>
          <w:sz w:val="22"/>
          <w:szCs w:val="22"/>
          <w:lang w:eastAsia="en-US"/>
        </w:rPr>
      </w:pPr>
      <w:r w:rsidRPr="00132120">
        <w:rPr>
          <w:rFonts w:eastAsiaTheme="minorHAnsi"/>
          <w:b/>
          <w:bCs/>
          <w:sz w:val="22"/>
          <w:szCs w:val="22"/>
          <w:lang w:eastAsia="en-US"/>
        </w:rPr>
        <w:t xml:space="preserve">Elektronik dergiden makale </w:t>
      </w:r>
    </w:p>
    <w:p w14:paraId="1D78779B" w14:textId="77777777" w:rsidR="00981EEB" w:rsidRPr="00132120" w:rsidRDefault="00981EEB" w:rsidP="002A60E1">
      <w:pPr>
        <w:spacing w:before="120"/>
        <w:ind w:left="567" w:hanging="567"/>
        <w:jc w:val="both"/>
        <w:rPr>
          <w:rFonts w:eastAsiaTheme="minorHAnsi"/>
          <w:sz w:val="22"/>
          <w:szCs w:val="22"/>
          <w:lang w:val="en-US" w:eastAsia="en-US"/>
        </w:rPr>
      </w:pPr>
      <w:proofErr w:type="spellStart"/>
      <w:r w:rsidRPr="00132120">
        <w:rPr>
          <w:rFonts w:eastAsiaTheme="minorHAnsi"/>
          <w:sz w:val="22"/>
          <w:szCs w:val="22"/>
          <w:lang w:eastAsia="en-US"/>
        </w:rPr>
        <w:t>Gabbett</w:t>
      </w:r>
      <w:proofErr w:type="spellEnd"/>
      <w:r w:rsidRPr="00132120">
        <w:rPr>
          <w:rFonts w:eastAsiaTheme="minorHAnsi"/>
          <w:sz w:val="22"/>
          <w:szCs w:val="22"/>
          <w:lang w:eastAsia="en-US"/>
        </w:rPr>
        <w:t xml:space="preserve">, T., Jenkins, D., &amp; </w:t>
      </w:r>
      <w:proofErr w:type="spellStart"/>
      <w:r w:rsidRPr="00132120">
        <w:rPr>
          <w:rFonts w:eastAsiaTheme="minorHAnsi"/>
          <w:sz w:val="22"/>
          <w:szCs w:val="22"/>
          <w:lang w:eastAsia="en-US"/>
        </w:rPr>
        <w:t>Abernethy</w:t>
      </w:r>
      <w:proofErr w:type="spellEnd"/>
      <w:r w:rsidRPr="00132120">
        <w:rPr>
          <w:rFonts w:eastAsiaTheme="minorHAnsi"/>
          <w:sz w:val="22"/>
          <w:szCs w:val="22"/>
          <w:lang w:eastAsia="en-US"/>
        </w:rPr>
        <w:t xml:space="preserve">, B. (2010). </w:t>
      </w:r>
      <w:proofErr w:type="spellStart"/>
      <w:r w:rsidRPr="00132120">
        <w:rPr>
          <w:rFonts w:eastAsiaTheme="minorHAnsi"/>
          <w:sz w:val="22"/>
          <w:szCs w:val="22"/>
          <w:lang w:eastAsia="en-US"/>
        </w:rPr>
        <w:t>Physical</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collisions</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and</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injury</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during</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professional</w:t>
      </w:r>
      <w:proofErr w:type="spellEnd"/>
      <w:r w:rsidRPr="00132120">
        <w:rPr>
          <w:rFonts w:eastAsiaTheme="minorHAnsi"/>
          <w:sz w:val="22"/>
          <w:szCs w:val="22"/>
          <w:lang w:eastAsia="en-US"/>
        </w:rPr>
        <w:t xml:space="preserve"> rugby </w:t>
      </w:r>
      <w:proofErr w:type="spellStart"/>
      <w:r w:rsidRPr="00132120">
        <w:rPr>
          <w:rFonts w:eastAsiaTheme="minorHAnsi"/>
          <w:sz w:val="22"/>
          <w:szCs w:val="22"/>
          <w:lang w:eastAsia="en-US"/>
        </w:rPr>
        <w:t>league</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skills</w:t>
      </w:r>
      <w:proofErr w:type="spellEnd"/>
      <w:r w:rsidRPr="00132120">
        <w:rPr>
          <w:rFonts w:eastAsiaTheme="minorHAnsi"/>
          <w:sz w:val="22"/>
          <w:szCs w:val="22"/>
          <w:lang w:eastAsia="en-US"/>
        </w:rPr>
        <w:t xml:space="preserve"> </w:t>
      </w:r>
      <w:proofErr w:type="spellStart"/>
      <w:r w:rsidRPr="00132120">
        <w:rPr>
          <w:rFonts w:eastAsiaTheme="minorHAnsi"/>
          <w:sz w:val="22"/>
          <w:szCs w:val="22"/>
          <w:lang w:eastAsia="en-US"/>
        </w:rPr>
        <w:t>training</w:t>
      </w:r>
      <w:proofErr w:type="spellEnd"/>
      <w:r w:rsidRPr="00132120">
        <w:rPr>
          <w:rFonts w:eastAsiaTheme="minorHAnsi"/>
          <w:sz w:val="22"/>
          <w:szCs w:val="22"/>
          <w:lang w:eastAsia="en-US"/>
        </w:rPr>
        <w:t xml:space="preserve">. </w:t>
      </w:r>
      <w:proofErr w:type="spellStart"/>
      <w:r w:rsidRPr="00132120">
        <w:rPr>
          <w:rFonts w:eastAsiaTheme="minorHAnsi"/>
          <w:i/>
          <w:sz w:val="22"/>
          <w:szCs w:val="22"/>
          <w:lang w:eastAsia="en-US"/>
        </w:rPr>
        <w:t>Journal</w:t>
      </w:r>
      <w:proofErr w:type="spellEnd"/>
      <w:r w:rsidRPr="00132120">
        <w:rPr>
          <w:rFonts w:eastAsiaTheme="minorHAnsi"/>
          <w:i/>
          <w:sz w:val="22"/>
          <w:szCs w:val="22"/>
          <w:lang w:eastAsia="en-US"/>
        </w:rPr>
        <w:t xml:space="preserve"> of </w:t>
      </w:r>
      <w:proofErr w:type="spellStart"/>
      <w:r w:rsidRPr="00132120">
        <w:rPr>
          <w:rFonts w:eastAsiaTheme="minorHAnsi"/>
          <w:i/>
          <w:sz w:val="22"/>
          <w:szCs w:val="22"/>
          <w:lang w:eastAsia="en-US"/>
        </w:rPr>
        <w:t>Science</w:t>
      </w:r>
      <w:proofErr w:type="spellEnd"/>
      <w:r w:rsidRPr="00132120">
        <w:rPr>
          <w:rFonts w:eastAsiaTheme="minorHAnsi"/>
          <w:i/>
          <w:sz w:val="22"/>
          <w:szCs w:val="22"/>
          <w:lang w:eastAsia="en-US"/>
        </w:rPr>
        <w:t xml:space="preserve"> </w:t>
      </w:r>
      <w:proofErr w:type="spellStart"/>
      <w:r w:rsidRPr="00132120">
        <w:rPr>
          <w:rFonts w:eastAsiaTheme="minorHAnsi"/>
          <w:i/>
          <w:sz w:val="22"/>
          <w:szCs w:val="22"/>
          <w:lang w:eastAsia="en-US"/>
        </w:rPr>
        <w:t>and</w:t>
      </w:r>
      <w:proofErr w:type="spellEnd"/>
      <w:r w:rsidRPr="00132120">
        <w:rPr>
          <w:rFonts w:eastAsiaTheme="minorHAnsi"/>
          <w:i/>
          <w:sz w:val="22"/>
          <w:szCs w:val="22"/>
          <w:lang w:eastAsia="en-US"/>
        </w:rPr>
        <w:t xml:space="preserve"> </w:t>
      </w:r>
      <w:proofErr w:type="spellStart"/>
      <w:r w:rsidRPr="00132120">
        <w:rPr>
          <w:rFonts w:eastAsiaTheme="minorHAnsi"/>
          <w:i/>
          <w:sz w:val="22"/>
          <w:szCs w:val="22"/>
          <w:lang w:eastAsia="en-US"/>
        </w:rPr>
        <w:t>Medicine</w:t>
      </w:r>
      <w:proofErr w:type="spellEnd"/>
      <w:r w:rsidRPr="00132120">
        <w:rPr>
          <w:rFonts w:eastAsiaTheme="minorHAnsi"/>
          <w:i/>
          <w:sz w:val="22"/>
          <w:szCs w:val="22"/>
          <w:lang w:eastAsia="en-US"/>
        </w:rPr>
        <w:t xml:space="preserve"> in </w:t>
      </w:r>
      <w:proofErr w:type="spellStart"/>
      <w:r w:rsidRPr="00132120">
        <w:rPr>
          <w:rFonts w:eastAsiaTheme="minorHAnsi"/>
          <w:i/>
          <w:sz w:val="22"/>
          <w:szCs w:val="22"/>
          <w:lang w:eastAsia="en-US"/>
        </w:rPr>
        <w:t>Sport</w:t>
      </w:r>
      <w:proofErr w:type="spellEnd"/>
      <w:r w:rsidRPr="00132120">
        <w:rPr>
          <w:rFonts w:eastAsiaTheme="minorHAnsi"/>
          <w:sz w:val="22"/>
          <w:szCs w:val="22"/>
          <w:lang w:eastAsia="en-US"/>
        </w:rPr>
        <w:t xml:space="preserve">, </w:t>
      </w:r>
      <w:r w:rsidRPr="00132120">
        <w:rPr>
          <w:rFonts w:eastAsiaTheme="minorHAnsi"/>
          <w:i/>
          <w:sz w:val="22"/>
          <w:szCs w:val="22"/>
          <w:lang w:eastAsia="en-US"/>
        </w:rPr>
        <w:t>13</w:t>
      </w:r>
      <w:r w:rsidRPr="00132120">
        <w:rPr>
          <w:rFonts w:eastAsiaTheme="minorHAnsi"/>
          <w:sz w:val="22"/>
          <w:szCs w:val="22"/>
          <w:lang w:eastAsia="en-US"/>
        </w:rPr>
        <w:t xml:space="preserve">(6), 578-583. </w:t>
      </w:r>
      <w:r w:rsidRPr="00132120">
        <w:rPr>
          <w:rFonts w:eastAsiaTheme="minorHAnsi"/>
          <w:sz w:val="22"/>
          <w:szCs w:val="22"/>
          <w:lang w:val="en-US" w:eastAsia="en-US"/>
        </w:rPr>
        <w:t xml:space="preserve">http://dx.doi.org/10.29228/Joh32655 </w:t>
      </w:r>
    </w:p>
    <w:p w14:paraId="31912530" w14:textId="77777777" w:rsidR="00981EEB" w:rsidRPr="00132120" w:rsidRDefault="00981EEB" w:rsidP="002A60E1">
      <w:pPr>
        <w:spacing w:before="120"/>
        <w:rPr>
          <w:rFonts w:eastAsiaTheme="minorHAnsi"/>
          <w:b/>
          <w:bCs/>
          <w:sz w:val="22"/>
          <w:szCs w:val="22"/>
          <w:lang w:eastAsia="en-US"/>
        </w:rPr>
      </w:pPr>
      <w:r w:rsidRPr="00132120">
        <w:rPr>
          <w:rFonts w:eastAsiaTheme="minorHAnsi"/>
          <w:b/>
          <w:bCs/>
          <w:sz w:val="22"/>
          <w:szCs w:val="22"/>
          <w:lang w:eastAsia="en-US"/>
        </w:rPr>
        <w:t>Tezler</w:t>
      </w:r>
    </w:p>
    <w:p w14:paraId="284C7EE7" w14:textId="77777777" w:rsidR="00981EEB" w:rsidRPr="00132120" w:rsidRDefault="00981EEB" w:rsidP="002A60E1">
      <w:pPr>
        <w:spacing w:before="120"/>
        <w:ind w:left="567" w:hanging="567"/>
        <w:jc w:val="both"/>
        <w:rPr>
          <w:rFonts w:eastAsiaTheme="minorHAnsi"/>
          <w:sz w:val="22"/>
          <w:szCs w:val="22"/>
          <w:lang w:eastAsia="en-US"/>
        </w:rPr>
      </w:pPr>
      <w:proofErr w:type="spellStart"/>
      <w:r w:rsidRPr="00132120">
        <w:rPr>
          <w:rFonts w:eastAsiaTheme="minorHAnsi"/>
          <w:sz w:val="22"/>
          <w:szCs w:val="22"/>
          <w:lang w:eastAsia="en-US"/>
        </w:rPr>
        <w:t>Ünişen</w:t>
      </w:r>
      <w:proofErr w:type="spellEnd"/>
      <w:r w:rsidRPr="00132120">
        <w:rPr>
          <w:rFonts w:eastAsiaTheme="minorHAnsi"/>
          <w:sz w:val="22"/>
          <w:szCs w:val="22"/>
          <w:lang w:eastAsia="en-US"/>
        </w:rPr>
        <w:t xml:space="preserve">, A. (2013). </w:t>
      </w:r>
      <w:r w:rsidRPr="00132120">
        <w:rPr>
          <w:rFonts w:eastAsiaTheme="minorHAnsi"/>
          <w:i/>
          <w:sz w:val="22"/>
          <w:szCs w:val="22"/>
          <w:lang w:eastAsia="en-US"/>
        </w:rPr>
        <w:t>II. Meşrutiyet Döneminde İstanbul’da Yayımlanan Başlıca Mecmualardaki Eğitim Bilimleri ile İlgili Makalelerin Değerlendirilmesi</w:t>
      </w:r>
      <w:r w:rsidRPr="00132120">
        <w:rPr>
          <w:rFonts w:eastAsiaTheme="minorHAnsi"/>
          <w:sz w:val="22"/>
          <w:szCs w:val="22"/>
          <w:lang w:eastAsia="en-US"/>
        </w:rPr>
        <w:t>. Yayınlanmamış doktora tezi, Gaziantep Üniversitesi Eğitim Bilimleri Enstitüsü.</w:t>
      </w:r>
    </w:p>
    <w:p w14:paraId="19AD1CF1" w14:textId="77777777" w:rsidR="00981EEB" w:rsidRPr="00132120" w:rsidRDefault="00981EEB" w:rsidP="002A60E1">
      <w:pPr>
        <w:spacing w:before="120"/>
        <w:rPr>
          <w:rFonts w:eastAsiaTheme="minorHAnsi"/>
          <w:b/>
          <w:bCs/>
          <w:sz w:val="22"/>
          <w:szCs w:val="22"/>
          <w:lang w:eastAsia="en-US"/>
        </w:rPr>
      </w:pPr>
      <w:r w:rsidRPr="00132120">
        <w:rPr>
          <w:rFonts w:eastAsiaTheme="minorHAnsi"/>
          <w:b/>
          <w:bCs/>
          <w:sz w:val="22"/>
          <w:szCs w:val="22"/>
          <w:lang w:eastAsia="en-US"/>
        </w:rPr>
        <w:t>Ansiklopediler</w:t>
      </w:r>
    </w:p>
    <w:p w14:paraId="213C05CC" w14:textId="77777777" w:rsidR="00981EEB" w:rsidRPr="002A60E1" w:rsidRDefault="00981EEB" w:rsidP="002A60E1">
      <w:pPr>
        <w:spacing w:before="120"/>
        <w:ind w:left="567" w:hanging="567"/>
        <w:jc w:val="both"/>
        <w:rPr>
          <w:rFonts w:eastAsiaTheme="minorHAnsi"/>
          <w:sz w:val="22"/>
          <w:szCs w:val="22"/>
          <w:lang w:eastAsia="en-US"/>
        </w:rPr>
      </w:pPr>
      <w:proofErr w:type="spellStart"/>
      <w:r w:rsidRPr="002A60E1">
        <w:rPr>
          <w:rFonts w:eastAsiaTheme="minorHAnsi"/>
          <w:sz w:val="22"/>
          <w:szCs w:val="22"/>
          <w:lang w:eastAsia="en-US"/>
        </w:rPr>
        <w:t>Balkans</w:t>
      </w:r>
      <w:proofErr w:type="spellEnd"/>
      <w:r w:rsidRPr="002A60E1">
        <w:rPr>
          <w:rFonts w:eastAsiaTheme="minorHAnsi"/>
          <w:sz w:val="22"/>
          <w:szCs w:val="22"/>
          <w:lang w:eastAsia="en-US"/>
        </w:rPr>
        <w:t xml:space="preserve">: </w:t>
      </w:r>
      <w:proofErr w:type="spellStart"/>
      <w:r w:rsidRPr="002A60E1">
        <w:rPr>
          <w:rFonts w:eastAsiaTheme="minorHAnsi"/>
          <w:sz w:val="22"/>
          <w:szCs w:val="22"/>
          <w:lang w:eastAsia="en-US"/>
        </w:rPr>
        <w:t>History</w:t>
      </w:r>
      <w:proofErr w:type="spellEnd"/>
      <w:r w:rsidRPr="002A60E1">
        <w:rPr>
          <w:rFonts w:eastAsiaTheme="minorHAnsi"/>
          <w:sz w:val="22"/>
          <w:szCs w:val="22"/>
          <w:lang w:eastAsia="en-US"/>
        </w:rPr>
        <w:t xml:space="preserve">. (1987). </w:t>
      </w:r>
      <w:proofErr w:type="spellStart"/>
      <w:r w:rsidRPr="002A60E1">
        <w:rPr>
          <w:rFonts w:eastAsiaTheme="minorHAnsi"/>
          <w:i/>
          <w:sz w:val="22"/>
          <w:szCs w:val="22"/>
          <w:lang w:eastAsia="en-US"/>
        </w:rPr>
        <w:t>Encyclopaedia</w:t>
      </w:r>
      <w:proofErr w:type="spellEnd"/>
      <w:r w:rsidRPr="002A60E1">
        <w:rPr>
          <w:rFonts w:eastAsiaTheme="minorHAnsi"/>
          <w:i/>
          <w:sz w:val="22"/>
          <w:szCs w:val="22"/>
          <w:lang w:eastAsia="en-US"/>
        </w:rPr>
        <w:t xml:space="preserve"> </w:t>
      </w:r>
      <w:proofErr w:type="spellStart"/>
      <w:r w:rsidRPr="002A60E1">
        <w:rPr>
          <w:rFonts w:eastAsiaTheme="minorHAnsi"/>
          <w:i/>
          <w:sz w:val="22"/>
          <w:szCs w:val="22"/>
          <w:lang w:eastAsia="en-US"/>
        </w:rPr>
        <w:t>Britannica</w:t>
      </w:r>
      <w:proofErr w:type="spellEnd"/>
      <w:r w:rsidRPr="002A60E1">
        <w:rPr>
          <w:rFonts w:eastAsiaTheme="minorHAnsi"/>
          <w:sz w:val="22"/>
          <w:szCs w:val="22"/>
          <w:lang w:eastAsia="en-US"/>
        </w:rPr>
        <w:t xml:space="preserve"> içinde (15. Baskı. Cilt. 14, s.570-588). </w:t>
      </w:r>
      <w:proofErr w:type="spellStart"/>
      <w:r w:rsidRPr="002A60E1">
        <w:rPr>
          <w:rFonts w:eastAsiaTheme="minorHAnsi"/>
          <w:sz w:val="22"/>
          <w:szCs w:val="22"/>
          <w:lang w:eastAsia="en-US"/>
        </w:rPr>
        <w:t>Encyclopaedia</w:t>
      </w:r>
      <w:proofErr w:type="spellEnd"/>
      <w:r w:rsidRPr="002A60E1">
        <w:rPr>
          <w:rFonts w:eastAsiaTheme="minorHAnsi"/>
          <w:sz w:val="22"/>
          <w:szCs w:val="22"/>
          <w:lang w:eastAsia="en-US"/>
        </w:rPr>
        <w:t xml:space="preserve"> </w:t>
      </w:r>
      <w:proofErr w:type="spellStart"/>
      <w:r w:rsidRPr="002A60E1">
        <w:rPr>
          <w:rFonts w:eastAsiaTheme="minorHAnsi"/>
          <w:sz w:val="22"/>
          <w:szCs w:val="22"/>
          <w:lang w:eastAsia="en-US"/>
        </w:rPr>
        <w:t>Britannica</w:t>
      </w:r>
      <w:proofErr w:type="spellEnd"/>
      <w:r w:rsidRPr="002A60E1">
        <w:rPr>
          <w:rFonts w:eastAsiaTheme="minorHAnsi"/>
          <w:sz w:val="22"/>
          <w:szCs w:val="22"/>
          <w:lang w:eastAsia="en-US"/>
        </w:rPr>
        <w:t>.</w:t>
      </w:r>
    </w:p>
    <w:p w14:paraId="0923C795" w14:textId="5BEA6BCD" w:rsidR="00981EEB" w:rsidRPr="002A60E1" w:rsidRDefault="00981EEB" w:rsidP="002A60E1">
      <w:pPr>
        <w:spacing w:before="120"/>
        <w:ind w:left="567" w:hanging="567"/>
        <w:jc w:val="both"/>
        <w:rPr>
          <w:rFonts w:eastAsiaTheme="minorHAnsi"/>
          <w:sz w:val="22"/>
          <w:szCs w:val="22"/>
          <w:lang w:eastAsia="en-US"/>
        </w:rPr>
      </w:pPr>
      <w:r w:rsidRPr="002A60E1">
        <w:rPr>
          <w:rFonts w:eastAsiaTheme="minorHAnsi"/>
          <w:sz w:val="22"/>
          <w:szCs w:val="22"/>
          <w:lang w:eastAsia="en-US"/>
        </w:rPr>
        <w:t xml:space="preserve">Akkoyunlu, B. (2007). Öğrenme stilleri. Y. </w:t>
      </w:r>
      <w:proofErr w:type="spellStart"/>
      <w:r w:rsidRPr="002A60E1">
        <w:rPr>
          <w:rFonts w:eastAsiaTheme="minorHAnsi"/>
          <w:sz w:val="22"/>
          <w:szCs w:val="22"/>
          <w:lang w:eastAsia="en-US"/>
        </w:rPr>
        <w:t>Tonta</w:t>
      </w:r>
      <w:proofErr w:type="spellEnd"/>
      <w:r w:rsidRPr="002A60E1">
        <w:rPr>
          <w:rFonts w:eastAsiaTheme="minorHAnsi"/>
          <w:sz w:val="22"/>
          <w:szCs w:val="22"/>
          <w:lang w:eastAsia="en-US"/>
        </w:rPr>
        <w:t xml:space="preserve"> (Ed.), </w:t>
      </w:r>
      <w:r w:rsidRPr="002A60E1">
        <w:rPr>
          <w:rFonts w:eastAsiaTheme="minorHAnsi"/>
          <w:i/>
          <w:sz w:val="22"/>
          <w:szCs w:val="22"/>
          <w:lang w:eastAsia="en-US"/>
        </w:rPr>
        <w:t>Bilgi Yönetimi Ulusal Sempozyumu bildiriler kitabı</w:t>
      </w:r>
      <w:r w:rsidRPr="002A60E1">
        <w:rPr>
          <w:rFonts w:eastAsiaTheme="minorHAnsi"/>
          <w:sz w:val="22"/>
          <w:szCs w:val="22"/>
          <w:lang w:eastAsia="en-US"/>
        </w:rPr>
        <w:t xml:space="preserve"> içinde (</w:t>
      </w:r>
      <w:proofErr w:type="spellStart"/>
      <w:r w:rsidRPr="002A60E1">
        <w:rPr>
          <w:rFonts w:eastAsiaTheme="minorHAnsi"/>
          <w:sz w:val="22"/>
          <w:szCs w:val="22"/>
          <w:lang w:eastAsia="en-US"/>
        </w:rPr>
        <w:t>ss</w:t>
      </w:r>
      <w:proofErr w:type="spellEnd"/>
      <w:r w:rsidRPr="002A60E1">
        <w:rPr>
          <w:rFonts w:eastAsiaTheme="minorHAnsi"/>
          <w:sz w:val="22"/>
          <w:szCs w:val="22"/>
          <w:lang w:eastAsia="en-US"/>
        </w:rPr>
        <w:t>. 51-71). Hacettepe Üniversitesi.</w:t>
      </w:r>
    </w:p>
    <w:p w14:paraId="1431820D" w14:textId="77777777" w:rsidR="002A60E1" w:rsidRPr="002A60E1" w:rsidRDefault="002A60E1" w:rsidP="002A60E1">
      <w:pPr>
        <w:spacing w:before="120"/>
        <w:ind w:left="567" w:hanging="567"/>
        <w:jc w:val="both"/>
        <w:rPr>
          <w:rFonts w:eastAsiaTheme="minorHAnsi"/>
          <w:sz w:val="22"/>
          <w:szCs w:val="22"/>
          <w:lang w:eastAsia="en-US"/>
        </w:rPr>
      </w:pPr>
    </w:p>
    <w:p w14:paraId="3CAC4C76" w14:textId="77777777" w:rsidR="00981EEB" w:rsidRPr="002A60E1" w:rsidRDefault="00981EEB" w:rsidP="002A60E1">
      <w:pPr>
        <w:spacing w:before="120"/>
        <w:jc w:val="both"/>
        <w:rPr>
          <w:rFonts w:eastAsiaTheme="minorEastAsia"/>
          <w:b/>
          <w:bCs/>
          <w:sz w:val="22"/>
          <w:szCs w:val="22"/>
          <w:shd w:val="clear" w:color="auto" w:fill="FFFFFF"/>
        </w:rPr>
      </w:pPr>
      <w:r w:rsidRPr="002A60E1">
        <w:rPr>
          <w:rFonts w:eastAsiaTheme="minorEastAsia"/>
          <w:b/>
          <w:bCs/>
          <w:sz w:val="22"/>
          <w:szCs w:val="22"/>
          <w:shd w:val="clear" w:color="auto" w:fill="FFFFFF"/>
        </w:rPr>
        <w:t>BAŞBAKANLIK CUMHURİYET ARŞİVİ</w:t>
      </w:r>
    </w:p>
    <w:p w14:paraId="38FE2096" w14:textId="77777777" w:rsidR="00981EEB" w:rsidRPr="002A60E1" w:rsidRDefault="00981EEB" w:rsidP="002A60E1">
      <w:pPr>
        <w:spacing w:before="120"/>
        <w:jc w:val="both"/>
        <w:rPr>
          <w:rFonts w:eastAsiaTheme="minorEastAsia"/>
          <w:sz w:val="22"/>
          <w:szCs w:val="22"/>
        </w:rPr>
      </w:pPr>
      <w:r w:rsidRPr="002A60E1">
        <w:rPr>
          <w:rFonts w:eastAsiaTheme="minorEastAsia"/>
          <w:sz w:val="22"/>
          <w:szCs w:val="22"/>
        </w:rPr>
        <w:t>BCA, Fon Kodu: 311.11.10, Yer No: 246.23.17.</w:t>
      </w:r>
    </w:p>
    <w:p w14:paraId="71633FFF" w14:textId="3FAECFB2" w:rsidR="00981EEB" w:rsidRPr="002A60E1" w:rsidRDefault="00981EEB" w:rsidP="002A60E1">
      <w:pPr>
        <w:spacing w:before="120"/>
        <w:jc w:val="both"/>
        <w:rPr>
          <w:rFonts w:eastAsiaTheme="minorEastAsia"/>
          <w:sz w:val="22"/>
          <w:szCs w:val="22"/>
        </w:rPr>
      </w:pPr>
      <w:r w:rsidRPr="002A60E1">
        <w:rPr>
          <w:rFonts w:eastAsiaTheme="minorEastAsia"/>
          <w:sz w:val="22"/>
          <w:szCs w:val="22"/>
        </w:rPr>
        <w:t>BCA, Fon Kodu: 311.11.10, Yer No: 245.41.7.</w:t>
      </w:r>
    </w:p>
    <w:p w14:paraId="04819812" w14:textId="77777777" w:rsidR="002A60E1" w:rsidRPr="002A60E1" w:rsidRDefault="002A60E1" w:rsidP="002A60E1">
      <w:pPr>
        <w:spacing w:before="120"/>
        <w:jc w:val="both"/>
        <w:rPr>
          <w:rFonts w:eastAsiaTheme="minorEastAsia"/>
          <w:sz w:val="22"/>
          <w:szCs w:val="22"/>
        </w:rPr>
      </w:pPr>
    </w:p>
    <w:p w14:paraId="079B1FFD" w14:textId="62E9C59C" w:rsidR="00981EEB" w:rsidRPr="002A60E1" w:rsidRDefault="002A60E1" w:rsidP="002A60E1">
      <w:pPr>
        <w:spacing w:before="120"/>
        <w:jc w:val="both"/>
        <w:rPr>
          <w:rFonts w:eastAsiaTheme="minorEastAsia"/>
          <w:b/>
          <w:bCs/>
          <w:sz w:val="22"/>
          <w:szCs w:val="22"/>
          <w:shd w:val="clear" w:color="auto" w:fill="FFFFFF"/>
        </w:rPr>
      </w:pPr>
      <w:r w:rsidRPr="002A60E1">
        <w:rPr>
          <w:rFonts w:eastAsiaTheme="minorEastAsia"/>
          <w:b/>
          <w:bCs/>
          <w:sz w:val="22"/>
          <w:szCs w:val="22"/>
        </w:rPr>
        <w:t>RESMÎ</w:t>
      </w:r>
      <w:r w:rsidRPr="002A60E1">
        <w:rPr>
          <w:rFonts w:eastAsiaTheme="minorEastAsia"/>
          <w:sz w:val="22"/>
          <w:szCs w:val="22"/>
        </w:rPr>
        <w:t xml:space="preserve"> </w:t>
      </w:r>
      <w:r w:rsidR="00981EEB" w:rsidRPr="002A60E1">
        <w:rPr>
          <w:rFonts w:eastAsiaTheme="minorEastAsia"/>
          <w:b/>
          <w:bCs/>
          <w:sz w:val="22"/>
          <w:szCs w:val="22"/>
          <w:shd w:val="clear" w:color="auto" w:fill="FFFFFF"/>
        </w:rPr>
        <w:t>GAZETELER</w:t>
      </w:r>
    </w:p>
    <w:p w14:paraId="6526D43F" w14:textId="164F9AC5" w:rsidR="00981EEB" w:rsidRPr="002A60E1" w:rsidRDefault="00981EEB" w:rsidP="002A60E1">
      <w:pPr>
        <w:spacing w:before="120"/>
        <w:jc w:val="both"/>
        <w:rPr>
          <w:rFonts w:eastAsiaTheme="minorEastAsia"/>
          <w:sz w:val="22"/>
          <w:szCs w:val="22"/>
        </w:rPr>
      </w:pPr>
      <w:r w:rsidRPr="002A60E1">
        <w:rPr>
          <w:rFonts w:eastAsiaTheme="minorEastAsia"/>
          <w:sz w:val="22"/>
          <w:szCs w:val="22"/>
        </w:rPr>
        <w:t>Resm</w:t>
      </w:r>
      <w:r w:rsidR="002A60E1" w:rsidRPr="002A60E1">
        <w:rPr>
          <w:rFonts w:eastAsiaTheme="minorEastAsia"/>
          <w:sz w:val="22"/>
          <w:szCs w:val="22"/>
        </w:rPr>
        <w:t xml:space="preserve">î </w:t>
      </w:r>
      <w:r w:rsidRPr="002A60E1">
        <w:rPr>
          <w:rFonts w:eastAsiaTheme="minorEastAsia"/>
          <w:sz w:val="22"/>
          <w:szCs w:val="22"/>
        </w:rPr>
        <w:t>Gazete, 1 Temmuz 1954, Sayı:8743, s.9758.</w:t>
      </w:r>
    </w:p>
    <w:p w14:paraId="0551CF52" w14:textId="372EBD4B" w:rsidR="00981EEB" w:rsidRPr="002A60E1" w:rsidRDefault="002A60E1" w:rsidP="002A60E1">
      <w:pPr>
        <w:spacing w:before="120"/>
        <w:jc w:val="both"/>
        <w:rPr>
          <w:rFonts w:eastAsiaTheme="minorEastAsia"/>
          <w:sz w:val="22"/>
          <w:szCs w:val="22"/>
        </w:rPr>
      </w:pPr>
      <w:r w:rsidRPr="002A60E1">
        <w:rPr>
          <w:rFonts w:eastAsiaTheme="minorEastAsia"/>
          <w:sz w:val="22"/>
          <w:szCs w:val="22"/>
        </w:rPr>
        <w:t xml:space="preserve">Resmî </w:t>
      </w:r>
      <w:r w:rsidR="00981EEB" w:rsidRPr="002A60E1">
        <w:rPr>
          <w:rFonts w:eastAsiaTheme="minorEastAsia"/>
          <w:sz w:val="22"/>
          <w:szCs w:val="22"/>
        </w:rPr>
        <w:t>Gazete, 27 Kasım 1958, Sayı:10068, s.20572.</w:t>
      </w:r>
    </w:p>
    <w:p w14:paraId="5B5101E0" w14:textId="77777777" w:rsidR="002A60E1" w:rsidRPr="002A60E1" w:rsidRDefault="002A60E1" w:rsidP="002A60E1">
      <w:pPr>
        <w:spacing w:before="120"/>
        <w:jc w:val="both"/>
        <w:rPr>
          <w:rFonts w:eastAsiaTheme="minorEastAsia"/>
          <w:sz w:val="22"/>
          <w:szCs w:val="22"/>
        </w:rPr>
      </w:pPr>
    </w:p>
    <w:p w14:paraId="2E8B34B0" w14:textId="77777777" w:rsidR="00981EEB" w:rsidRPr="002A60E1" w:rsidRDefault="00981EEB" w:rsidP="002A60E1">
      <w:pPr>
        <w:spacing w:before="120"/>
        <w:jc w:val="both"/>
        <w:rPr>
          <w:rFonts w:eastAsiaTheme="minorEastAsia"/>
          <w:b/>
          <w:sz w:val="22"/>
          <w:szCs w:val="22"/>
        </w:rPr>
      </w:pPr>
      <w:r w:rsidRPr="002A60E1">
        <w:rPr>
          <w:rFonts w:eastAsiaTheme="minorEastAsia"/>
          <w:b/>
          <w:sz w:val="22"/>
          <w:szCs w:val="22"/>
        </w:rPr>
        <w:t>Araştırma ve İnceleme Eserleri</w:t>
      </w:r>
    </w:p>
    <w:p w14:paraId="2D710ABF" w14:textId="648676EE" w:rsidR="00981EEB" w:rsidRPr="002A60E1" w:rsidRDefault="00981EEB" w:rsidP="002A60E1">
      <w:pPr>
        <w:spacing w:before="120"/>
        <w:ind w:left="567" w:hanging="567"/>
        <w:jc w:val="both"/>
        <w:rPr>
          <w:sz w:val="22"/>
          <w:szCs w:val="22"/>
        </w:rPr>
      </w:pPr>
      <w:r w:rsidRPr="002A60E1">
        <w:rPr>
          <w:sz w:val="22"/>
          <w:szCs w:val="22"/>
        </w:rPr>
        <w:lastRenderedPageBreak/>
        <w:t>Güler, A.</w:t>
      </w:r>
      <w:r w:rsidR="001312FF" w:rsidRPr="002A60E1">
        <w:rPr>
          <w:sz w:val="22"/>
          <w:szCs w:val="22"/>
        </w:rPr>
        <w:t xml:space="preserve"> </w:t>
      </w:r>
      <w:r w:rsidRPr="002A60E1">
        <w:rPr>
          <w:sz w:val="22"/>
          <w:szCs w:val="22"/>
        </w:rPr>
        <w:t>&amp; Poyraz, T.</w:t>
      </w:r>
      <w:r w:rsidR="001312FF" w:rsidRPr="002A60E1">
        <w:rPr>
          <w:sz w:val="22"/>
          <w:szCs w:val="22"/>
        </w:rPr>
        <w:t xml:space="preserve"> </w:t>
      </w:r>
      <w:r w:rsidRPr="002A60E1">
        <w:rPr>
          <w:sz w:val="22"/>
          <w:szCs w:val="22"/>
        </w:rPr>
        <w:t xml:space="preserve">T. (2017). Amerika’da yaşayan Türklerde etnik kimlik, kültürleşme, dindarlık ve bunların yaşam memnuniyetine etkisi. </w:t>
      </w:r>
      <w:r w:rsidRPr="002A60E1">
        <w:rPr>
          <w:i/>
          <w:sz w:val="22"/>
          <w:szCs w:val="22"/>
        </w:rPr>
        <w:t>Akademik Bakış Dergisi</w:t>
      </w:r>
      <w:r w:rsidRPr="002A60E1">
        <w:rPr>
          <w:sz w:val="22"/>
          <w:szCs w:val="22"/>
        </w:rPr>
        <w:t>, 63, 59-70.</w:t>
      </w:r>
    </w:p>
    <w:p w14:paraId="64B60DD0" w14:textId="77777777" w:rsidR="00981EEB" w:rsidRPr="002A60E1" w:rsidRDefault="00981EEB" w:rsidP="002A60E1">
      <w:pPr>
        <w:spacing w:before="120"/>
        <w:ind w:left="567" w:hanging="567"/>
        <w:jc w:val="both"/>
        <w:rPr>
          <w:rFonts w:eastAsiaTheme="minorEastAsia"/>
          <w:sz w:val="22"/>
          <w:szCs w:val="22"/>
        </w:rPr>
      </w:pPr>
      <w:r w:rsidRPr="002A60E1">
        <w:rPr>
          <w:rFonts w:eastAsiaTheme="minorEastAsia"/>
          <w:sz w:val="22"/>
          <w:szCs w:val="22"/>
        </w:rPr>
        <w:t xml:space="preserve">Özçelik, F. &amp; Tunç, B. (2017). Demokrat Parti döneminde Ağrı’da idari alanda yapılan düzenlemeler (1950-1960). </w:t>
      </w:r>
      <w:r w:rsidRPr="002A60E1">
        <w:rPr>
          <w:rFonts w:eastAsiaTheme="minorEastAsia"/>
          <w:i/>
          <w:sz w:val="22"/>
          <w:szCs w:val="22"/>
        </w:rPr>
        <w:t xml:space="preserve">Ordu Üniversitesi Sosyal Bilimler Araştırmaları Dergisi, </w:t>
      </w:r>
      <w:r w:rsidRPr="002A60E1">
        <w:rPr>
          <w:rFonts w:eastAsiaTheme="minorEastAsia"/>
          <w:sz w:val="22"/>
          <w:szCs w:val="22"/>
        </w:rPr>
        <w:t>7/3, 463-477.</w:t>
      </w:r>
    </w:p>
    <w:p w14:paraId="373CC8E4" w14:textId="77777777" w:rsidR="00981EEB" w:rsidRPr="002A60E1" w:rsidRDefault="00981EEB" w:rsidP="002A60E1">
      <w:pPr>
        <w:spacing w:before="120"/>
        <w:ind w:left="567" w:hanging="567"/>
        <w:jc w:val="both"/>
        <w:rPr>
          <w:rFonts w:eastAsiaTheme="minorEastAsia"/>
          <w:sz w:val="22"/>
          <w:szCs w:val="22"/>
        </w:rPr>
      </w:pPr>
      <w:r w:rsidRPr="002A60E1">
        <w:rPr>
          <w:rFonts w:eastAsiaTheme="minorEastAsia"/>
          <w:sz w:val="22"/>
          <w:szCs w:val="22"/>
        </w:rPr>
        <w:t xml:space="preserve">Ortaylı, İ. (2008). </w:t>
      </w:r>
      <w:r w:rsidRPr="002A60E1">
        <w:rPr>
          <w:rFonts w:eastAsiaTheme="minorEastAsia"/>
          <w:i/>
          <w:sz w:val="22"/>
          <w:szCs w:val="22"/>
        </w:rPr>
        <w:t>Türkiye Teşkilat ve İdare Tarihi</w:t>
      </w:r>
      <w:r w:rsidRPr="002A60E1">
        <w:rPr>
          <w:rFonts w:eastAsiaTheme="minorEastAsia"/>
          <w:sz w:val="22"/>
          <w:szCs w:val="22"/>
        </w:rPr>
        <w:t xml:space="preserve"> (3. Baskı). Cedit Neşriyat yayınları. </w:t>
      </w:r>
    </w:p>
    <w:p w14:paraId="6D72FF6F" w14:textId="3D4ED900" w:rsidR="00981EEB" w:rsidRPr="002A60E1" w:rsidRDefault="00981EEB" w:rsidP="002A60E1">
      <w:pPr>
        <w:spacing w:before="120"/>
        <w:ind w:left="567" w:hanging="567"/>
        <w:jc w:val="both"/>
        <w:rPr>
          <w:rFonts w:eastAsiaTheme="minorEastAsia"/>
          <w:sz w:val="22"/>
          <w:szCs w:val="22"/>
        </w:rPr>
      </w:pPr>
      <w:r w:rsidRPr="002A60E1">
        <w:rPr>
          <w:rFonts w:eastAsiaTheme="minorEastAsia"/>
          <w:sz w:val="22"/>
          <w:szCs w:val="22"/>
        </w:rPr>
        <w:t xml:space="preserve">Özgür, E. M. (2011). </w:t>
      </w:r>
      <w:r w:rsidRPr="002A60E1">
        <w:rPr>
          <w:rFonts w:eastAsiaTheme="minorEastAsia"/>
          <w:i/>
          <w:sz w:val="22"/>
          <w:szCs w:val="22"/>
        </w:rPr>
        <w:t>Nüfus Coğrafyası.</w:t>
      </w:r>
      <w:r w:rsidRPr="002A60E1">
        <w:rPr>
          <w:rFonts w:eastAsiaTheme="minorEastAsia"/>
          <w:sz w:val="22"/>
          <w:szCs w:val="22"/>
        </w:rPr>
        <w:t xml:space="preserve"> Ankara Üniversitesi Dil ve Tarih Coğrafya Fakültesi yayınları. </w:t>
      </w:r>
    </w:p>
    <w:p w14:paraId="16A7DBC9" w14:textId="77777777" w:rsidR="002A60E1" w:rsidRDefault="002A60E1" w:rsidP="002A60E1">
      <w:pPr>
        <w:jc w:val="both"/>
        <w:rPr>
          <w:b/>
          <w:color w:val="FF0000"/>
          <w:sz w:val="28"/>
          <w:szCs w:val="28"/>
          <w:lang w:val="en-US"/>
        </w:rPr>
      </w:pPr>
    </w:p>
    <w:p w14:paraId="270F2E60" w14:textId="37E31C0E" w:rsidR="00061596" w:rsidRPr="002A60E1" w:rsidRDefault="00061596" w:rsidP="002A60E1">
      <w:pPr>
        <w:jc w:val="both"/>
        <w:rPr>
          <w:b/>
          <w:color w:val="FF0000"/>
          <w:sz w:val="28"/>
          <w:szCs w:val="28"/>
          <w:lang w:val="en-US"/>
        </w:rPr>
      </w:pPr>
    </w:p>
    <w:sectPr w:rsidR="00061596" w:rsidRPr="002A60E1" w:rsidSect="00F60CD2">
      <w:pgSz w:w="11906" w:h="16838"/>
      <w:pgMar w:top="1701" w:right="1701" w:bottom="1701" w:left="1701" w:header="709"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5CCC2" w14:textId="77777777" w:rsidR="008B6D65" w:rsidRDefault="008B6D65" w:rsidP="00E97120">
      <w:r>
        <w:separator/>
      </w:r>
    </w:p>
  </w:endnote>
  <w:endnote w:type="continuationSeparator" w:id="0">
    <w:p w14:paraId="73C7979B" w14:textId="77777777" w:rsidR="008B6D65" w:rsidRDefault="008B6D65" w:rsidP="00E9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4CDC3" w14:textId="77777777" w:rsidR="008B6D65" w:rsidRDefault="008B6D65" w:rsidP="00E97120">
      <w:r>
        <w:separator/>
      </w:r>
    </w:p>
  </w:footnote>
  <w:footnote w:type="continuationSeparator" w:id="0">
    <w:p w14:paraId="3E3DE8BA" w14:textId="77777777" w:rsidR="008B6D65" w:rsidRDefault="008B6D65" w:rsidP="00E97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21870"/>
    <w:multiLevelType w:val="hybridMultilevel"/>
    <w:tmpl w:val="39B07FDC"/>
    <w:lvl w:ilvl="0" w:tplc="FE56C2F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1AD3352"/>
    <w:multiLevelType w:val="hybridMultilevel"/>
    <w:tmpl w:val="3078F4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1956322718">
    <w:abstractNumId w:val="1"/>
  </w:num>
  <w:num w:numId="2" w16cid:durableId="183063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97"/>
    <w:rsid w:val="00045CF9"/>
    <w:rsid w:val="00061596"/>
    <w:rsid w:val="000B62C3"/>
    <w:rsid w:val="000C13DC"/>
    <w:rsid w:val="001312FF"/>
    <w:rsid w:val="00132120"/>
    <w:rsid w:val="00145E30"/>
    <w:rsid w:val="001F7369"/>
    <w:rsid w:val="002508F5"/>
    <w:rsid w:val="0027043C"/>
    <w:rsid w:val="00291C46"/>
    <w:rsid w:val="002A60E1"/>
    <w:rsid w:val="002F4F15"/>
    <w:rsid w:val="00321E4D"/>
    <w:rsid w:val="0038178E"/>
    <w:rsid w:val="00395B54"/>
    <w:rsid w:val="003B478C"/>
    <w:rsid w:val="0042784F"/>
    <w:rsid w:val="004F6D63"/>
    <w:rsid w:val="005524D3"/>
    <w:rsid w:val="00580FCA"/>
    <w:rsid w:val="005C0B12"/>
    <w:rsid w:val="00630B89"/>
    <w:rsid w:val="0064318E"/>
    <w:rsid w:val="006E06FF"/>
    <w:rsid w:val="00776A97"/>
    <w:rsid w:val="0085398C"/>
    <w:rsid w:val="008A3F2B"/>
    <w:rsid w:val="008B07B3"/>
    <w:rsid w:val="008B355C"/>
    <w:rsid w:val="008B4812"/>
    <w:rsid w:val="008B6D65"/>
    <w:rsid w:val="0090350A"/>
    <w:rsid w:val="00926317"/>
    <w:rsid w:val="00955F7E"/>
    <w:rsid w:val="0097053A"/>
    <w:rsid w:val="009774C1"/>
    <w:rsid w:val="00981EEB"/>
    <w:rsid w:val="009951FB"/>
    <w:rsid w:val="00A85C62"/>
    <w:rsid w:val="00AA7824"/>
    <w:rsid w:val="00AC0AF7"/>
    <w:rsid w:val="00AF11BD"/>
    <w:rsid w:val="00B0205D"/>
    <w:rsid w:val="00B30065"/>
    <w:rsid w:val="00B848FC"/>
    <w:rsid w:val="00BB14F9"/>
    <w:rsid w:val="00BE09D3"/>
    <w:rsid w:val="00BF3158"/>
    <w:rsid w:val="00C323DA"/>
    <w:rsid w:val="00D15793"/>
    <w:rsid w:val="00D3758B"/>
    <w:rsid w:val="00DE4B21"/>
    <w:rsid w:val="00E97120"/>
    <w:rsid w:val="00EB4E28"/>
    <w:rsid w:val="00EE764A"/>
    <w:rsid w:val="00EF5F3A"/>
    <w:rsid w:val="00F60CD2"/>
    <w:rsid w:val="00F94C7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9E784"/>
  <w15:docId w15:val="{B209CBAD-52BE-470A-902E-E6D957D9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EB"/>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link w:val="Heading1Char"/>
    <w:uiPriority w:val="9"/>
    <w:qFormat/>
    <w:rsid w:val="008A3F2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120"/>
    <w:pPr>
      <w:tabs>
        <w:tab w:val="center" w:pos="4536"/>
        <w:tab w:val="right" w:pos="9072"/>
      </w:tabs>
    </w:pPr>
  </w:style>
  <w:style w:type="character" w:customStyle="1" w:styleId="HeaderChar">
    <w:name w:val="Header Char"/>
    <w:basedOn w:val="DefaultParagraphFont"/>
    <w:link w:val="Header"/>
    <w:uiPriority w:val="99"/>
    <w:rsid w:val="00E97120"/>
  </w:style>
  <w:style w:type="paragraph" w:styleId="Footer">
    <w:name w:val="footer"/>
    <w:basedOn w:val="Normal"/>
    <w:link w:val="FooterChar"/>
    <w:uiPriority w:val="99"/>
    <w:unhideWhenUsed/>
    <w:rsid w:val="00E97120"/>
    <w:pPr>
      <w:tabs>
        <w:tab w:val="center" w:pos="4536"/>
        <w:tab w:val="right" w:pos="9072"/>
      </w:tabs>
    </w:pPr>
  </w:style>
  <w:style w:type="character" w:customStyle="1" w:styleId="FooterChar">
    <w:name w:val="Footer Char"/>
    <w:basedOn w:val="DefaultParagraphFont"/>
    <w:link w:val="Footer"/>
    <w:uiPriority w:val="99"/>
    <w:rsid w:val="00E97120"/>
  </w:style>
  <w:style w:type="character" w:customStyle="1" w:styleId="Heading1Char">
    <w:name w:val="Heading 1 Char"/>
    <w:basedOn w:val="DefaultParagraphFont"/>
    <w:link w:val="Heading1"/>
    <w:uiPriority w:val="9"/>
    <w:rsid w:val="008A3F2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8A3F2B"/>
    <w:pPr>
      <w:spacing w:before="100" w:beforeAutospacing="1" w:after="100" w:afterAutospacing="1"/>
    </w:pPr>
  </w:style>
  <w:style w:type="character" w:customStyle="1" w:styleId="st">
    <w:name w:val="st"/>
    <w:basedOn w:val="DefaultParagraphFont"/>
    <w:rsid w:val="008B4812"/>
  </w:style>
  <w:style w:type="paragraph" w:styleId="ListParagraph">
    <w:name w:val="List Paragraph"/>
    <w:basedOn w:val="Normal"/>
    <w:uiPriority w:val="34"/>
    <w:qFormat/>
    <w:rsid w:val="008B4812"/>
    <w:pPr>
      <w:spacing w:after="200" w:line="276" w:lineRule="auto"/>
      <w:ind w:left="720"/>
      <w:contextualSpacing/>
    </w:pPr>
    <w:rPr>
      <w:rFonts w:ascii="Calibri" w:eastAsia="Calibri" w:hAnsi="Calibri"/>
    </w:rPr>
  </w:style>
  <w:style w:type="character" w:styleId="CommentReference">
    <w:name w:val="annotation reference"/>
    <w:basedOn w:val="DefaultParagraphFont"/>
    <w:uiPriority w:val="99"/>
    <w:semiHidden/>
    <w:unhideWhenUsed/>
    <w:rsid w:val="00A85C62"/>
    <w:rPr>
      <w:sz w:val="16"/>
      <w:szCs w:val="16"/>
    </w:rPr>
  </w:style>
  <w:style w:type="paragraph" w:styleId="CommentText">
    <w:name w:val="annotation text"/>
    <w:basedOn w:val="Normal"/>
    <w:link w:val="CommentTextChar"/>
    <w:uiPriority w:val="99"/>
    <w:semiHidden/>
    <w:unhideWhenUsed/>
    <w:rsid w:val="00A85C62"/>
    <w:rPr>
      <w:sz w:val="20"/>
      <w:szCs w:val="20"/>
    </w:rPr>
  </w:style>
  <w:style w:type="character" w:customStyle="1" w:styleId="CommentTextChar">
    <w:name w:val="Comment Text Char"/>
    <w:basedOn w:val="DefaultParagraphFont"/>
    <w:link w:val="CommentText"/>
    <w:uiPriority w:val="99"/>
    <w:semiHidden/>
    <w:rsid w:val="00A85C62"/>
    <w:rPr>
      <w:sz w:val="20"/>
      <w:szCs w:val="20"/>
    </w:rPr>
  </w:style>
  <w:style w:type="paragraph" w:styleId="CommentSubject">
    <w:name w:val="annotation subject"/>
    <w:basedOn w:val="CommentText"/>
    <w:next w:val="CommentText"/>
    <w:link w:val="CommentSubjectChar"/>
    <w:uiPriority w:val="99"/>
    <w:semiHidden/>
    <w:unhideWhenUsed/>
    <w:rsid w:val="00A85C62"/>
    <w:rPr>
      <w:b/>
      <w:bCs/>
    </w:rPr>
  </w:style>
  <w:style w:type="character" w:customStyle="1" w:styleId="CommentSubjectChar">
    <w:name w:val="Comment Subject Char"/>
    <w:basedOn w:val="CommentTextChar"/>
    <w:link w:val="CommentSubject"/>
    <w:uiPriority w:val="99"/>
    <w:semiHidden/>
    <w:rsid w:val="00A85C62"/>
    <w:rPr>
      <w:b/>
      <w:bCs/>
      <w:sz w:val="20"/>
      <w:szCs w:val="20"/>
    </w:rPr>
  </w:style>
  <w:style w:type="paragraph" w:styleId="BalloonText">
    <w:name w:val="Balloon Text"/>
    <w:basedOn w:val="Normal"/>
    <w:link w:val="BalloonTextChar"/>
    <w:uiPriority w:val="99"/>
    <w:semiHidden/>
    <w:unhideWhenUsed/>
    <w:rsid w:val="00A85C62"/>
    <w:rPr>
      <w:rFonts w:ascii="Tahoma" w:hAnsi="Tahoma" w:cs="Tahoma"/>
      <w:sz w:val="16"/>
      <w:szCs w:val="16"/>
    </w:rPr>
  </w:style>
  <w:style w:type="character" w:customStyle="1" w:styleId="BalloonTextChar">
    <w:name w:val="Balloon Text Char"/>
    <w:basedOn w:val="DefaultParagraphFont"/>
    <w:link w:val="BalloonText"/>
    <w:uiPriority w:val="99"/>
    <w:semiHidden/>
    <w:rsid w:val="00A85C62"/>
    <w:rPr>
      <w:rFonts w:ascii="Tahoma" w:hAnsi="Tahoma" w:cs="Tahoma"/>
      <w:sz w:val="16"/>
      <w:szCs w:val="16"/>
    </w:rPr>
  </w:style>
  <w:style w:type="character" w:customStyle="1" w:styleId="FootnoteTextChar">
    <w:name w:val="Footnote Text Char"/>
    <w:aliases w:val="Char Char,Dipnot Metni Char Char Char Char Char Char Char,Dipnot Metni1 Char,Dipnot Metni Char1 Char Char Char Char Char Char,Dipnot Metni2 Char,Dipnot Metni Char Char Char Char Char Char1 Char,Dipnot Metni11 Char Char Char"/>
    <w:basedOn w:val="DefaultParagraphFont"/>
    <w:link w:val="FootnoteText"/>
    <w:uiPriority w:val="99"/>
    <w:semiHidden/>
    <w:locked/>
    <w:rsid w:val="00981EEB"/>
    <w:rPr>
      <w:rFonts w:ascii="Times New Roman" w:eastAsia="Times New Roman" w:hAnsi="Times New Roman" w:cs="Times New Roman"/>
      <w:sz w:val="20"/>
      <w:szCs w:val="20"/>
      <w:lang w:eastAsia="tr-TR"/>
    </w:rPr>
  </w:style>
  <w:style w:type="paragraph" w:styleId="FootnoteText">
    <w:name w:val="footnote text"/>
    <w:aliases w:val="Char,Dipnot Metni Char Char Char Char Char Char,Dipnot Metni1,Dipnot Metni Char1 Char Char Char Char Char,Dipnot Metni2,Dipnot Metni Char Char Char Char Char Char1,Dipnot Metni11 Char Char,dipnotmetni,dipnot,dipnot Char Char,fn Char"/>
    <w:basedOn w:val="Normal"/>
    <w:link w:val="FootnoteTextChar"/>
    <w:uiPriority w:val="99"/>
    <w:semiHidden/>
    <w:unhideWhenUsed/>
    <w:rsid w:val="00981EEB"/>
    <w:rPr>
      <w:sz w:val="20"/>
      <w:szCs w:val="20"/>
    </w:rPr>
  </w:style>
  <w:style w:type="character" w:customStyle="1" w:styleId="DipnotMetniChar1">
    <w:name w:val="Dipnot Metni Char1"/>
    <w:basedOn w:val="DefaultParagraphFont"/>
    <w:uiPriority w:val="99"/>
    <w:semiHidden/>
    <w:rsid w:val="00981EEB"/>
    <w:rPr>
      <w:rFonts w:ascii="Times New Roman" w:eastAsia="Times New Roman" w:hAnsi="Times New Roman" w:cs="Times New Roman"/>
      <w:sz w:val="20"/>
      <w:szCs w:val="20"/>
      <w:lang w:eastAsia="tr-TR"/>
    </w:rPr>
  </w:style>
  <w:style w:type="paragraph" w:customStyle="1" w:styleId="Default">
    <w:name w:val="Default"/>
    <w:rsid w:val="00981EEB"/>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FootnoteReference">
    <w:name w:val="footnote reference"/>
    <w:aliases w:val="Dipnot"/>
    <w:uiPriority w:val="99"/>
    <w:semiHidden/>
    <w:unhideWhenUsed/>
    <w:qFormat/>
    <w:rsid w:val="00981E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777007">
      <w:bodyDiv w:val="1"/>
      <w:marLeft w:val="0"/>
      <w:marRight w:val="0"/>
      <w:marTop w:val="0"/>
      <w:marBottom w:val="0"/>
      <w:divBdr>
        <w:top w:val="none" w:sz="0" w:space="0" w:color="auto"/>
        <w:left w:val="none" w:sz="0" w:space="0" w:color="auto"/>
        <w:bottom w:val="none" w:sz="0" w:space="0" w:color="auto"/>
        <w:right w:val="none" w:sz="0" w:space="0" w:color="auto"/>
      </w:divBdr>
    </w:div>
    <w:div w:id="148446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1173</Words>
  <Characters>6687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5</cp:revision>
  <dcterms:created xsi:type="dcterms:W3CDTF">2025-09-15T11:50:00Z</dcterms:created>
  <dcterms:modified xsi:type="dcterms:W3CDTF">2025-09-15T12:10:00Z</dcterms:modified>
</cp:coreProperties>
</file>